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5" w:rsidRDefault="000D0B15" w:rsidP="00B3248D">
      <w:pPr>
        <w:pStyle w:val="a3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78184E">
        <w:rPr>
          <w:color w:val="FF0000"/>
          <w:sz w:val="32"/>
          <w:szCs w:val="32"/>
        </w:rPr>
        <w:t>Консультация «Формы работы по формированию основ безопасного поведения на дорогах»</w:t>
      </w:r>
    </w:p>
    <w:p w:rsidR="000D0B15" w:rsidRPr="0078184E" w:rsidRDefault="000D0B15" w:rsidP="00B3248D">
      <w:pPr>
        <w:pStyle w:val="a3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Воспитатель: </w:t>
      </w:r>
      <w:proofErr w:type="spellStart"/>
      <w:r>
        <w:rPr>
          <w:color w:val="FF0000"/>
          <w:sz w:val="32"/>
          <w:szCs w:val="32"/>
        </w:rPr>
        <w:t>Москаленко</w:t>
      </w:r>
      <w:proofErr w:type="spellEnd"/>
      <w:r>
        <w:rPr>
          <w:color w:val="FF0000"/>
          <w:sz w:val="32"/>
          <w:szCs w:val="32"/>
        </w:rPr>
        <w:t xml:space="preserve"> Л.Н.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изложить детям теорию дорожных правил для пешеходов еще не значит научить их правильно переходить дорогу; для этого необходимо практическое закрепление знаний.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детей с ПДД в целях воспитания у них организованного и дисциплинированного поведения на улицах и дорогах следует использовать разнообразные формы педагогической работы: наблюдения, экскурсии, занятия по развитию речи (рассказ по картинке, чтение и т.д.) и рисованию, моделирование проблемных ситуаций, дидактические, ролевые и подвижные игры.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Подвижные игры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занимают важное место в жизнедеятельности детей. В игровой деятельности они приобретают практический опыт культуры общения: у них развивается познавательная активность, формируются коммуникативные способности и навыки словесного общения. Организуя подвижные игры, воспитатель развивает у ребенка стремление к проявлению инициативы и самостоятельности, к поиску разумного и достойного выхода из различных жизненных ситуаций, оказывает влияние на нравственное развитие личности, самооценку ребенка, его ориентацию на достижение успеха, а также на усвоение норм и правил поведения, принятых в обществе.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подвижных игр формируются двигательные умения и навыки, развиваются ориентировка в пространстве, физические качества, приобретается свобода в движениях. В процессе игр у детей закрепляются и совершенствуются навыки и умения действовать в непрерывно и подчас неожиданно меняющихся условиях, наилучшим образом реагировать на них.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приучает ребенка при взаимодействии со сверстниками в коллективе подчинять свои интересы интересам окружающих. </w:t>
      </w:r>
      <w:proofErr w:type="gram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ценность подвижных игр заключается в возможности одновременно воздействовать на моторную и психическую сферы.</w:t>
      </w:r>
      <w:proofErr w:type="gram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Смена игровых ситуаций предъявляет повышение требования к подвижности нервных процессов и быстроте реакции и нестандартным действиям.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приучают мыслить экономно, мгновенно реагировать на действия партнеров, развивают внутреннюю речь и логику. В этих играх закрепляют знания правил дорожного движения, расширяются знания детей о транспортных средствах, светофоре и значения и навыки правильного поведения на улице; развивает интерес к движению транспорта и пешеходов, к самому транспорту; формируется уважение к труду водителей транспортных средств, сотрудников ГИБДД.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закрепляют умения выполнять правила игры, формируют желание действовать с разнообразными дидактическими играми и игрушками, побуждают к самостоятельности в игре, вызывают у детей эмоционально-положительный отклик на игровое действие. Воспитывают культуру честного соперничества в играх – соревнованиях.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Сюжетно-ролевые игры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формируют стремление ребенка к совместной социальной жизни </w:t>
      </w:r>
      <w:proofErr w:type="gram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Это стремление сталкивается, с одной стороны, с неподготовленностью ребенка к его осуществлению, с другой –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 Основным содержанием творческих сюжетно-ролевых игр детей является 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общественная жизнь взрослых в ее разнообразных проявлениях. Игра есть деятельность, в которой дети сами моделируют общественную жизнь взрослых.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Экскурсия.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правилами дорожного движения надо начинать с экскурсии по улице, на которой находится детский сад. Дети смогли увидеть, как меняются огни светофора и как при этом ведут себя пешеходы и транспорт.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помогают дошкольникам связь между сигналами светофора и участниками дорожного движения. Полученные на экскурсии знания дети закрепляют в ходе игры «Красный, желтый, зеленый». Самый внимательный ее участник получил приз.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вместе с родителями дети могут сочинить сказки и рассказы о светофоре. Подобные творческие совместные задания способствуют улучшению детско-родительских отношений. Во время других прогулок на улице дети могут рассмотреть разнообразные дорожные знаки, а воспитатель пояснит их значение.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этой прогулки могут стать детские рисунки дорожных знаков. Рисуя запомнившиеся знаки, дети, закрепляют новые знания. Следующая экскурсия помогла воспитанникам понять, что улица делиться на две части: </w:t>
      </w:r>
      <w:proofErr w:type="gram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проезжую</w:t>
      </w:r>
      <w:proofErr w:type="gram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тротуар. По тротуару ходят люди, а по проезжей части движутся автомобили.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 немного выше проезжей части, что позволяет предотвратить заезд на него автомобиль. Проезжая часть разделяется белой линией, машины движутся в обе стороны. Значит, движение двустороннее. Дети узнали, что перекресток – это место пересечения двух или нескольких улиц. Вернувшись в группу, воспитанники нарисовали улицу, на которой живут. Продолжением работы стало совместное изготовление макета улицы.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работы с родителями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воспитанию культуры дорожного движения и предупреждению детского дорожно-транспортного травматизма должна носить многоплановой характер, ее нельзя ограничить рамками детского сада.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активными помощниками педагогов в деле воспитания детей грамотными пешеходами. Используются различные формы взаимодействия с родителями воспитанников, в том числе и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приглашение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родителей-водителей на практические занятия с детьми в авто - городке.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Действенной формой взаимодействия с родителями является проведение т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ематических акций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«Обращение к водителям», «Обращение к пешеходам». Один из основных факторов успешного воспитания у детей навыков безопасного поведения на дороге - пример родителей.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единственное неправильное действие на глазах у ребенка или вместе с ним может перечеркнуть все словесные предостережения и наставления. Поэтому родители не должны допускать спешки на проезжей части, перебежек через дорогу к автобусу, разговоров о постороннем во время перехода дороги, движения на красный сигнал светофора.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привлекаются к участию в творческих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конкурсах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(конкурс рисунков «Дорога глазами взрослых и детей», конкурс семейных творческих плакатов «За безопасность дорожного движения-всей семьей», конкурс поделок «Мой друг -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можно провести для родителей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семинар-практикум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«Дисциплина на улице - залог безопасности», на котором они вместе с детьми отгадывали бы кроссворды с ключевыми словами «правила» и «безопасность». Можно приготовить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консультации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помощь родителям: «Все начинается с малого», «Начни с себя», «Как выработать у детей навыки безопасного поведения на улице», оформить рекомендации по обучению детей правилам дорожного движения.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Воспитанники могут принять активное участие в создании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плакатов-лозунгов: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«Не, экономьте свое время за счет жизни ребенка!», «Ребенок имеет право жить!», «Внимание! Мы ваши дети!», «Цена спешки - жизнь вашего ребенка!», «Водитель! сохрани мне жизнь!». Всегда интересно узнать об опыте других, чтобы благополучно использовать его в своем семейном воспитании.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можно организовывать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семейные творческие мастер-классы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родители, совершенно незнакомые друг другу, из разных детских садов, делятся своим жизненным опытом по воспитанию у ребенка навыков грамотного поведения на дороге.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заменить проведением устных журналов для родителей, организуются родительские клубы, семейные гостиные.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таких мероприятий готовятся в тесном взаимодействии и педагоги, и родители, и представители ГИБДД. В пропаганде правил дорожного движения широко используются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наглядность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папки-передвижки, альбомы, плакаты,  стенды с детскими рисунками.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в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папки-передвижки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помещают материал о ПДД, который должен быть усвоен детьми, перечень литературы для взрослых и детей о правилах поведения на улице; 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книги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 по закреплению у детей правил поведения на улице. Литература, с которой необходимо познакомить детей старшего дошкольного возраста: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Михалков «Моя улица»;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Головка «Правила движения…»;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Пишумов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«Постовой», «Азбука города», «Это улица моя»;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Семерин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«Запрещается - разрешается»;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Кожевников «Светофор», «Песенка о правилах»;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Бедарев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Азбука безопасности»;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Самамова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«Язык улицы», «Предупреждающие знаки», «Предписывающие знаки», «Информационные, указательные знаки», «Знаки сервиса»;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«Автомобиль»;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Юрмин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«Любопытный мышонок»;</w:t>
      </w:r>
    </w:p>
    <w:p w:rsidR="000D0B15" w:rsidRPr="004128A0" w:rsidRDefault="000D0B15" w:rsidP="000D0B15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Гальперштейн</w:t>
      </w:r>
      <w:proofErr w:type="spellEnd"/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«Заборчик вдоль тротуара», «Шлагбаум».</w:t>
      </w:r>
    </w:p>
    <w:p w:rsidR="000D0B15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 предметно-развивающей среды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Пополнению предметно-развивающей среды уделяется особое внимание в ДОУ: организуются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смотры, конкурсы, выставк</w:t>
      </w: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(изготовление лучшей дидактической игры, самого интересного макета по ПДД, оснащение родительского уголка), проводимые как для детей, так и для педагогов и родителей.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таких мероприятий способствует развитию творческой инициативы и привлечению внимания общественности к проблеме организации работы по обучению детей как участников дорожного движения навыкам безопасного поведения на дороге. Важно, что ребенок может использовать полученные знания в самостоятельной деятельности.</w:t>
      </w:r>
    </w:p>
    <w:p w:rsidR="000D0B15" w:rsidRPr="004128A0" w:rsidRDefault="000D0B15" w:rsidP="000D0B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каждой группе оформлен «Уголок безопасности», в котором имеются: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дорожных знаков, светофоры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дорожного движения, макеты, панно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«Дорожные знаки», «Большая прогулка», «Светофор» и др.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«Правила поведения на дороге», «Безопасность на дороге» и др.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 «Осторожно – дорога», «Как избежать неприятностей» и др.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«Транспорт», «Улицы нашего города», «Азбука безопасности».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специализированных машин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жезл, рули,</w:t>
      </w:r>
    </w:p>
    <w:p w:rsidR="000D0B15" w:rsidRPr="004128A0" w:rsidRDefault="000D0B15" w:rsidP="000D0B15">
      <w:pPr>
        <w:numPr>
          <w:ilvl w:val="0"/>
          <w:numId w:val="2"/>
        </w:numPr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накидки «Дорожные знаки», «ДПС»</w:t>
      </w:r>
    </w:p>
    <w:p w:rsidR="000D0B15" w:rsidRPr="004128A0" w:rsidRDefault="000D0B15" w:rsidP="000D0B1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воспитание культуры безопасности является педагогической составляющей процесса формирования адаптивной личности, поэтому понятие «культура безопасности» может быть положено в основу построения интегрированного образовательного процесса в детском саду, нацеленного на формирование у воспитанников готовности к предупреждению и преодолению опасных ситуаций. Дети осваивают модели поведения, при этом образцами служат значимые для ребенка взрослые. Необходимо формировать умения действовать в конкретных обстоятельствах на основе приобретенных ранее знаний и опыта, целесообразно обсуждать с детьми определенные ситуации, погружать их в игровые, проблемные ситуации, ситуации морального выбора и взаимодействия. Систематическая и целенаправленна работа педагогов по ознакомлению воспитанников и членов их семей с правилами дорожного движения помогает сформировать у детей навыки ориентирования в дорожно-транспортной ситуации города, закрепить знания правил дорожного движения. Поэтому необходим перспективный план и работа по трем направлениям: работа с детьми, работа с родителями и создание предметно-развивающей среды.</w:t>
      </w:r>
    </w:p>
    <w:p w:rsidR="000D0B15" w:rsidRPr="004128A0" w:rsidRDefault="000D0B15" w:rsidP="000D0B15">
      <w:pPr>
        <w:pStyle w:val="a3"/>
        <w:spacing w:before="0" w:beforeAutospacing="0" w:after="150" w:afterAutospacing="0"/>
        <w:rPr>
          <w:color w:val="000000"/>
        </w:rPr>
      </w:pPr>
    </w:p>
    <w:p w:rsidR="000D0B15" w:rsidRPr="004128A0" w:rsidRDefault="000D0B15" w:rsidP="000D0B15">
      <w:pPr>
        <w:pStyle w:val="a3"/>
        <w:spacing w:before="0" w:beforeAutospacing="0" w:after="150" w:afterAutospacing="0"/>
        <w:rPr>
          <w:color w:val="000000"/>
        </w:rPr>
      </w:pPr>
    </w:p>
    <w:p w:rsidR="000D0B15" w:rsidRPr="004128A0" w:rsidRDefault="000D0B15" w:rsidP="000D0B15">
      <w:pPr>
        <w:pStyle w:val="a3"/>
        <w:spacing w:before="0" w:beforeAutospacing="0" w:after="150" w:afterAutospacing="0"/>
        <w:rPr>
          <w:color w:val="000000"/>
        </w:rPr>
      </w:pPr>
    </w:p>
    <w:p w:rsidR="0077008E" w:rsidRDefault="0077008E">
      <w:bookmarkStart w:id="0" w:name="_GoBack"/>
      <w:bookmarkEnd w:id="0"/>
    </w:p>
    <w:sectPr w:rsidR="0077008E" w:rsidSect="009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B0A"/>
    <w:multiLevelType w:val="multilevel"/>
    <w:tmpl w:val="A8E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41B6"/>
    <w:multiLevelType w:val="multilevel"/>
    <w:tmpl w:val="4DC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786F"/>
    <w:rsid w:val="000D0B15"/>
    <w:rsid w:val="0022786F"/>
    <w:rsid w:val="0077008E"/>
    <w:rsid w:val="00962660"/>
    <w:rsid w:val="00B3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4</cp:revision>
  <dcterms:created xsi:type="dcterms:W3CDTF">2018-01-22T15:20:00Z</dcterms:created>
  <dcterms:modified xsi:type="dcterms:W3CDTF">2018-01-24T07:55:00Z</dcterms:modified>
</cp:coreProperties>
</file>