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  <w:r w:rsidRPr="005772A8">
        <w:rPr>
          <w:color w:val="333333"/>
          <w:sz w:val="96"/>
          <w:szCs w:val="96"/>
        </w:rPr>
        <w:t>Кусающиеся дети</w:t>
      </w: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96"/>
          <w:szCs w:val="9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</w:rPr>
      </w:pP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Подготовила</w:t>
      </w: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Ямщикова</w:t>
      </w:r>
      <w:proofErr w:type="spellEnd"/>
      <w:r>
        <w:rPr>
          <w:color w:val="333333"/>
          <w:sz w:val="28"/>
          <w:szCs w:val="28"/>
        </w:rPr>
        <w:t xml:space="preserve"> Т.А. </w:t>
      </w: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 – психолог</w:t>
      </w: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</w:p>
    <w:p w:rsidR="00C94253" w:rsidRDefault="00C94253" w:rsidP="00C94253">
      <w:pPr>
        <w:shd w:val="clear" w:color="auto" w:fill="FFFFFF"/>
        <w:spacing w:line="285" w:lineRule="atLeast"/>
        <w:jc w:val="right"/>
        <w:rPr>
          <w:color w:val="333333"/>
          <w:sz w:val="28"/>
          <w:szCs w:val="28"/>
        </w:rPr>
      </w:pPr>
    </w:p>
    <w:p w:rsidR="00C94253" w:rsidRPr="005772A8" w:rsidRDefault="00C94253" w:rsidP="00C942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2014 год</w:t>
      </w:r>
    </w:p>
    <w:p w:rsidR="00C94253" w:rsidRPr="005772A8" w:rsidRDefault="00C94253" w:rsidP="00C94253">
      <w:pPr>
        <w:shd w:val="clear" w:color="auto" w:fill="FFFFFF"/>
        <w:spacing w:line="285" w:lineRule="atLeast"/>
        <w:rPr>
          <w:b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2002155" cy="1492885"/>
            <wp:effectExtent l="19050" t="0" r="0" b="0"/>
            <wp:docPr id="1" name="cc-m-textwithimage-image-59308833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930883376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53" w:rsidRDefault="00C94253" w:rsidP="00C94253">
      <w:pPr>
        <w:shd w:val="clear" w:color="auto" w:fill="FFFFFF"/>
        <w:spacing w:line="285" w:lineRule="atLeast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C94253" w:rsidRDefault="00C94253" w:rsidP="00C94253">
      <w:pPr>
        <w:shd w:val="clear" w:color="auto" w:fill="FFFFFF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29"/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15"/>
      </w:tblGrid>
      <w:tr w:rsidR="00C94253" w:rsidRPr="005772A8" w:rsidTr="00C94253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253" w:rsidRPr="005772A8" w:rsidRDefault="00C94253" w:rsidP="00C94253">
            <w:pPr>
              <w:pStyle w:val="a3"/>
              <w:spacing w:before="0" w:beforeAutospacing="0" w:after="240" w:afterAutospacing="0" w:line="285" w:lineRule="atLeast"/>
              <w:rPr>
                <w:color w:val="333333"/>
                <w:sz w:val="28"/>
                <w:szCs w:val="28"/>
              </w:rPr>
            </w:pPr>
            <w:r w:rsidRPr="005772A8">
              <w:rPr>
                <w:color w:val="333333"/>
                <w:sz w:val="28"/>
                <w:szCs w:val="28"/>
              </w:rPr>
              <w:t>Маленькие дети могут укусить по различным причинам. Определение причины, по которой ребенок кусается в конкретном случае, поможет вам развить соответствующую технику поведения с ним и методы борьбы.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rStyle w:val="a4"/>
                <w:color w:val="333333"/>
                <w:sz w:val="28"/>
                <w:szCs w:val="28"/>
              </w:rPr>
              <w:t>1. "</w:t>
            </w:r>
            <w:proofErr w:type="spellStart"/>
            <w:r w:rsidRPr="005772A8">
              <w:rPr>
                <w:rStyle w:val="a4"/>
                <w:color w:val="333333"/>
                <w:sz w:val="28"/>
                <w:szCs w:val="28"/>
              </w:rPr>
              <w:t>Кусальщик</w:t>
            </w:r>
            <w:proofErr w:type="spellEnd"/>
            <w:r w:rsidRPr="005772A8">
              <w:rPr>
                <w:rStyle w:val="a4"/>
                <w:color w:val="333333"/>
                <w:sz w:val="28"/>
                <w:szCs w:val="28"/>
              </w:rPr>
              <w:t xml:space="preserve"> - экспериментатор"</w:t>
            </w:r>
            <w:r w:rsidRPr="005772A8">
              <w:rPr>
                <w:b/>
                <w:bCs/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  <w:t>Младенец или маленький ребенок может попробовать укусить мать за грудь или за плечо. Когда это происходит, взрослые должны незамедлительно внятно и ясно объяснить ребёнку, что он не должен кусать людей. "Нет", сказанное резко, будет соответствующим ответом.</w:t>
            </w:r>
            <w:r w:rsidRPr="005772A8">
              <w:rPr>
                <w:color w:val="333333"/>
                <w:sz w:val="28"/>
                <w:szCs w:val="28"/>
              </w:rPr>
              <w:br/>
              <w:t>Эти "</w:t>
            </w:r>
            <w:proofErr w:type="spellStart"/>
            <w:r w:rsidRPr="005772A8">
              <w:rPr>
                <w:color w:val="333333"/>
                <w:sz w:val="28"/>
                <w:szCs w:val="28"/>
              </w:rPr>
              <w:t>кусальщики</w:t>
            </w:r>
            <w:proofErr w:type="spellEnd"/>
            <w:r w:rsidRPr="005772A8">
              <w:rPr>
                <w:color w:val="333333"/>
                <w:sz w:val="28"/>
                <w:szCs w:val="28"/>
              </w:rPr>
              <w:t xml:space="preserve"> - экспериментаторы" просто хотят потрогать, почувствовать запах и попробовать на вкус других людей, чтобы узнать больше об окружающем их мире. Их мышцы развиваются, и они должны экспериментировать. Предоставьте им разнообразные места для игр и красочные игрушки, чтобы стимулировать детей в течение этой стадии развития.</w:t>
            </w:r>
            <w:r w:rsidRPr="005772A8">
              <w:rPr>
                <w:color w:val="333333"/>
                <w:sz w:val="28"/>
                <w:szCs w:val="28"/>
              </w:rPr>
              <w:br/>
              <w:t>Такой тип кусающихся детей может также быть мотивирован зубной болью. Предложите соответствующие вещи для детей, которые можно пережевывать: замороженные рогалики, холодную большую морковку или специальное безопасное резиновое колечко, предназначенное для того, чтобы его грызть в период появления зубов.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rStyle w:val="a4"/>
                <w:color w:val="333333"/>
                <w:sz w:val="28"/>
                <w:szCs w:val="28"/>
              </w:rPr>
              <w:t xml:space="preserve">2. "Расстроенный </w:t>
            </w:r>
            <w:proofErr w:type="spellStart"/>
            <w:r w:rsidRPr="005772A8">
              <w:rPr>
                <w:rStyle w:val="a4"/>
                <w:color w:val="333333"/>
                <w:sz w:val="28"/>
                <w:szCs w:val="28"/>
              </w:rPr>
              <w:t>кусальщик</w:t>
            </w:r>
            <w:proofErr w:type="spellEnd"/>
            <w:r w:rsidRPr="005772A8">
              <w:rPr>
                <w:rStyle w:val="a4"/>
                <w:color w:val="333333"/>
                <w:sz w:val="28"/>
                <w:szCs w:val="28"/>
              </w:rPr>
              <w:t>"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  <w:t xml:space="preserve">Некоторые дети испытывают недостаток в необходимых навыках, позволяющих им справляться с ситуациями, такими как привлечение внимания взрослого или желание получить игрушку другого ребенка. Даже </w:t>
            </w:r>
            <w:proofErr w:type="gramStart"/>
            <w:r w:rsidRPr="005772A8">
              <w:rPr>
                <w:color w:val="333333"/>
                <w:sz w:val="28"/>
                <w:szCs w:val="28"/>
              </w:rPr>
              <w:t>при том</w:t>
            </w:r>
            <w:proofErr w:type="gramEnd"/>
            <w:r w:rsidRPr="005772A8">
              <w:rPr>
                <w:color w:val="333333"/>
                <w:sz w:val="28"/>
                <w:szCs w:val="28"/>
              </w:rPr>
              <w:t>, что ребенок, возможно, не намеревался вредить другому человеку, взрослые должны реагировать на это с неодобрением. Сначала немедленно наказывайте. Затем объясните кусающемуся ребенку, что укусы причиняют боль другим людям, и не разрешайте так делать.</w:t>
            </w:r>
            <w:r w:rsidRPr="005772A8">
              <w:rPr>
                <w:color w:val="333333"/>
                <w:sz w:val="28"/>
                <w:szCs w:val="28"/>
              </w:rPr>
              <w:br/>
              <w:t xml:space="preserve">Вы можете помочь расстроенным кусающимся детям, обучая их соответствующим жестам как выражать свои чувства или получить то, в чем они нуждаются. Хвалите детей, когда они делают успехи в своих попытках. Кроме того, наблюдайте за признаками появления у ребенка плохого </w:t>
            </w:r>
            <w:r w:rsidRPr="005772A8">
              <w:rPr>
                <w:color w:val="333333"/>
                <w:sz w:val="28"/>
                <w:szCs w:val="28"/>
              </w:rPr>
              <w:lastRenderedPageBreak/>
              <w:t>настроения. Выявление потенциального конфликта может помочь вам предотвратить плохой инцидент.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b/>
                <w:bCs/>
                <w:color w:val="333333"/>
                <w:sz w:val="28"/>
                <w:szCs w:val="28"/>
              </w:rPr>
              <w:br/>
            </w:r>
            <w:r w:rsidRPr="005772A8">
              <w:rPr>
                <w:rStyle w:val="a4"/>
                <w:color w:val="333333"/>
                <w:sz w:val="28"/>
                <w:szCs w:val="28"/>
              </w:rPr>
              <w:t>3. "</w:t>
            </w:r>
            <w:proofErr w:type="gramStart"/>
            <w:r w:rsidRPr="005772A8">
              <w:rPr>
                <w:rStyle w:val="a4"/>
                <w:color w:val="333333"/>
                <w:sz w:val="28"/>
                <w:szCs w:val="28"/>
              </w:rPr>
              <w:t>Защищающийся</w:t>
            </w:r>
            <w:proofErr w:type="gramEnd"/>
            <w:r w:rsidRPr="005772A8"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772A8">
              <w:rPr>
                <w:rStyle w:val="a4"/>
                <w:color w:val="333333"/>
                <w:sz w:val="28"/>
                <w:szCs w:val="28"/>
              </w:rPr>
              <w:t>кусальщик</w:t>
            </w:r>
            <w:proofErr w:type="spellEnd"/>
            <w:r w:rsidRPr="005772A8">
              <w:rPr>
                <w:rStyle w:val="a4"/>
                <w:color w:val="333333"/>
                <w:sz w:val="28"/>
                <w:szCs w:val="28"/>
              </w:rPr>
              <w:t>"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  <w:t>Некоторые дети, чувствуя, что они подвергнуты опасности, кусаются в целях самообороны. Они могут быть подавлены окружением, и их укус - это средство восстановления контроля ситуации. В этом случае, используйте уже упомянутые интервенционные методы, и уверяйте ребенка, что его права и имущество (игрушки, одежда) в безопасности.</w:t>
            </w:r>
            <w:r w:rsidRPr="005772A8">
              <w:rPr>
                <w:color w:val="333333"/>
                <w:sz w:val="28"/>
                <w:szCs w:val="28"/>
              </w:rPr>
              <w:br/>
              <w:t>Дети могут стать жертвами ситуации, такой как недавний развод родителей, смерть дедушки или бабушки, или такой, когда мама возвращается к работе после декретного отпуска. Кусающийся ребёнок, находясь под властью одной из этих ситуаций, может требовать дополнительного внимания и ласки, особенно если имеет место опасность физического насилия дома или по соседству. В любом случае, связь между ребенком и тем, кто о нем заботится, должна быть столь же теплой и располагать к себе насколько это возможно.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b/>
                <w:bCs/>
                <w:color w:val="333333"/>
                <w:sz w:val="28"/>
                <w:szCs w:val="28"/>
              </w:rPr>
              <w:br/>
            </w:r>
            <w:r w:rsidRPr="005772A8">
              <w:rPr>
                <w:rStyle w:val="a4"/>
                <w:color w:val="333333"/>
                <w:sz w:val="28"/>
                <w:szCs w:val="28"/>
              </w:rPr>
              <w:t xml:space="preserve">4. "Властные </w:t>
            </w:r>
            <w:proofErr w:type="spellStart"/>
            <w:r w:rsidRPr="005772A8">
              <w:rPr>
                <w:rStyle w:val="a4"/>
                <w:color w:val="333333"/>
                <w:sz w:val="28"/>
                <w:szCs w:val="28"/>
              </w:rPr>
              <w:t>кусальщики</w:t>
            </w:r>
            <w:proofErr w:type="spellEnd"/>
            <w:r w:rsidRPr="005772A8">
              <w:rPr>
                <w:rStyle w:val="a4"/>
                <w:color w:val="333333"/>
                <w:sz w:val="28"/>
                <w:szCs w:val="28"/>
              </w:rPr>
              <w:t>"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  <w:t xml:space="preserve">Некоторые дети испытывают сильную потребность в независимости и в управлении. Как только они видят реакцию на их </w:t>
            </w:r>
            <w:proofErr w:type="spellStart"/>
            <w:r w:rsidRPr="005772A8">
              <w:rPr>
                <w:color w:val="333333"/>
                <w:sz w:val="28"/>
                <w:szCs w:val="28"/>
              </w:rPr>
              <w:t>кусание</w:t>
            </w:r>
            <w:proofErr w:type="spellEnd"/>
            <w:r w:rsidRPr="005772A8">
              <w:rPr>
                <w:color w:val="333333"/>
                <w:sz w:val="28"/>
                <w:szCs w:val="28"/>
              </w:rPr>
              <w:t>, такое поведение усиливается. Дайте ребенку выбор в течение дня и укрепите положительное общественное поведение (например, выражаёте ему свою благодарность). Если ребенок добивается внимания, когда он не безобразничает, он не будет прибегать к агрессивному поведению, чтобы почувствовать ощущение личной власти.</w:t>
            </w:r>
            <w:r w:rsidRPr="005772A8">
              <w:rPr>
                <w:color w:val="333333"/>
                <w:sz w:val="28"/>
                <w:szCs w:val="28"/>
              </w:rPr>
              <w:br/>
              <w:t>Никогда не бейте и не кусайте ребенка в ответ</w:t>
            </w:r>
            <w:proofErr w:type="gramStart"/>
            <w:r w:rsidRPr="005772A8">
              <w:rPr>
                <w:color w:val="333333"/>
                <w:sz w:val="28"/>
                <w:szCs w:val="28"/>
              </w:rPr>
              <w:t xml:space="preserve"> !</w:t>
            </w:r>
            <w:proofErr w:type="gramEnd"/>
            <w:r w:rsidRPr="005772A8">
              <w:rPr>
                <w:color w:val="333333"/>
                <w:sz w:val="28"/>
                <w:szCs w:val="28"/>
              </w:rPr>
              <w:t xml:space="preserve"> Подход должен быть спокойным и поучительным. Ребенок не должен получать никакой награды за то, что он не кусается и никакой "отрицательной награды" за то, что кусается.</w:t>
            </w:r>
            <w:r w:rsidRPr="005772A8">
              <w:rPr>
                <w:color w:val="333333"/>
                <w:sz w:val="28"/>
                <w:szCs w:val="28"/>
              </w:rPr>
              <w:br/>
              <w:t>Родители и те, кто смотрит за ребёнком, должны сотрудничать, чтобы препятствовать желанию детей кусаться. Если детям разрешают демонстрировать такое поведение дома, не будет никакого шанса на устранение этого поведения в каком - бы то ни было детском заведении, больнице. В этом случае не поможет ни одна программа для воспитания детей. Работая в команде, педагоги и родители могут определить возможные причины того, почему ребенок кусается, и среагировать соответственно. В отличие от детских воспитателей и учителей, которые, как правило, лучше знакомы со специальными методами воспитания, родители ребенка учатся воспитывать, основываясь на их собственном детском поведении и опыте воспитания их родителей.</w:t>
            </w:r>
            <w:r w:rsidRPr="005772A8">
              <w:rPr>
                <w:color w:val="333333"/>
                <w:sz w:val="28"/>
                <w:szCs w:val="28"/>
              </w:rPr>
              <w:br/>
              <w:t>Присмотритесь и сделайте некоторые выводы. Ребенок всегда кусает одного и того же человека? Может он просто устал, не в настроении или голоден?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lastRenderedPageBreak/>
              <w:t>Будьте готовы вмешаться немедленно, но осторожно. Обучение детей (соответствующими их возрасту способами) держать себя в руках поощряет развитие веры и чувства собственного достоинства. Мы можем отучить детей кусаться и научить их самоконтролю. Как для взрослых, так и для детей, ключ к росту и осознанию - это понимание.</w:t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</w:r>
            <w:r w:rsidRPr="005772A8">
              <w:rPr>
                <w:color w:val="333333"/>
                <w:sz w:val="28"/>
                <w:szCs w:val="28"/>
              </w:rPr>
              <w:br/>
            </w:r>
          </w:p>
        </w:tc>
      </w:tr>
    </w:tbl>
    <w:p w:rsidR="00C94253" w:rsidRDefault="00C94253" w:rsidP="00C94253">
      <w:pPr>
        <w:shd w:val="clear" w:color="auto" w:fill="FFFFFF"/>
        <w:spacing w:line="285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shd w:val="clear" w:color="auto" w:fill="FFFFFF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Default="00C94253" w:rsidP="00C94253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20"/>
          <w:szCs w:val="20"/>
        </w:rPr>
      </w:pPr>
    </w:p>
    <w:p w:rsidR="00C94253" w:rsidRPr="005772A8" w:rsidRDefault="00C94253" w:rsidP="00C94253">
      <w:pPr>
        <w:rPr>
          <w:sz w:val="28"/>
          <w:szCs w:val="28"/>
        </w:rPr>
      </w:pPr>
    </w:p>
    <w:p w:rsidR="0016402D" w:rsidRDefault="0016402D"/>
    <w:sectPr w:rsidR="0016402D" w:rsidSect="00C9425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4253"/>
    <w:rsid w:val="0016402D"/>
    <w:rsid w:val="00B107FC"/>
    <w:rsid w:val="00C9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253"/>
    <w:pPr>
      <w:spacing w:before="100" w:beforeAutospacing="1" w:after="100" w:afterAutospacing="1"/>
    </w:pPr>
  </w:style>
  <w:style w:type="character" w:styleId="a4">
    <w:name w:val="Strong"/>
    <w:qFormat/>
    <w:rsid w:val="00C942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2017-04-17T08:19:00Z</dcterms:created>
  <dcterms:modified xsi:type="dcterms:W3CDTF">2017-04-18T06:52:00Z</dcterms:modified>
</cp:coreProperties>
</file>