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D1D" w:rsidRPr="008A6D9E" w:rsidRDefault="008A6D9E" w:rsidP="008A6D9E">
      <w:pPr>
        <w:spacing w:after="0" w:line="240" w:lineRule="auto"/>
        <w:ind w:left="156" w:right="156"/>
        <w:jc w:val="center"/>
        <w:outlineLvl w:val="3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 w:rsidRPr="008A6D9E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Консультация для педагогов</w:t>
      </w:r>
    </w:p>
    <w:p w:rsidR="00E20919" w:rsidRPr="008A6D9E" w:rsidRDefault="00E20919" w:rsidP="008A6D9E">
      <w:pPr>
        <w:spacing w:after="0" w:line="240" w:lineRule="auto"/>
        <w:ind w:left="156" w:right="156"/>
        <w:jc w:val="center"/>
        <w:outlineLvl w:val="3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 w:rsidRPr="008A6D9E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«Игровые технологии в экологическом воспитании»</w:t>
      </w:r>
    </w:p>
    <w:p w:rsidR="000B5770" w:rsidRPr="000B5770" w:rsidRDefault="000B5770" w:rsidP="000B5770">
      <w:pPr>
        <w:spacing w:after="0" w:line="240" w:lineRule="auto"/>
        <w:ind w:left="156" w:right="156"/>
        <w:outlineLvl w:val="3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Подготовила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:</w:t>
      </w:r>
      <w:proofErr w:type="gramEnd"/>
      <w:r w:rsidR="00B03D1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Антонова А.А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E20919" w:rsidRPr="000B5770" w:rsidRDefault="00E20919" w:rsidP="000B5770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770">
        <w:rPr>
          <w:rFonts w:ascii="Times New Roman" w:eastAsia="Times New Roman" w:hAnsi="Times New Roman" w:cs="Times New Roman"/>
          <w:sz w:val="28"/>
          <w:szCs w:val="28"/>
          <w:lang w:eastAsia="ru-RU"/>
        </w:rPr>
        <w:t>С выходом в свет законов РФ «Об охране окружающей природной среды» и «Об образовании» и Постановлен6ия «Об экологическом образовании обучающихся в образовательных учреждениях Российской Федерации» экологическое образование постепенно стало важнейшим направлением в работе дошкольных учреждений.</w:t>
      </w:r>
    </w:p>
    <w:p w:rsidR="00E20919" w:rsidRPr="000B5770" w:rsidRDefault="00E20919" w:rsidP="000B5770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77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повышения его эффективности используются разнообразные формы и методы работы. Один из методов - экологические игры.</w:t>
      </w:r>
    </w:p>
    <w:p w:rsidR="00E20919" w:rsidRPr="000B5770" w:rsidRDefault="00E20919" w:rsidP="000B5770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770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Экологические игры бывают:</w:t>
      </w:r>
    </w:p>
    <w:p w:rsidR="00E20919" w:rsidRPr="000B5770" w:rsidRDefault="00E20919" w:rsidP="000B577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77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ролевые;</w:t>
      </w:r>
    </w:p>
    <w:p w:rsidR="00E20919" w:rsidRPr="000B5770" w:rsidRDefault="00E20919" w:rsidP="000B577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77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дидактические;</w:t>
      </w:r>
    </w:p>
    <w:p w:rsidR="00E20919" w:rsidRPr="000B5770" w:rsidRDefault="00E20919" w:rsidP="000B577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77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имитационные;</w:t>
      </w:r>
    </w:p>
    <w:p w:rsidR="00E20919" w:rsidRPr="000B5770" w:rsidRDefault="00E20919" w:rsidP="000B577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77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соревновательные;</w:t>
      </w:r>
    </w:p>
    <w:p w:rsidR="00E20919" w:rsidRPr="000B5770" w:rsidRDefault="00E20919" w:rsidP="000B577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77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игры-путешествия.</w:t>
      </w:r>
    </w:p>
    <w:p w:rsidR="00E20919" w:rsidRPr="000B5770" w:rsidRDefault="00E20919" w:rsidP="000B5770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77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Ролевые игры основаны на моделировании социального содержания экологической деятельности, например игра «Строительство города».</w:t>
      </w:r>
    </w:p>
    <w:p w:rsidR="00E20919" w:rsidRPr="000B5770" w:rsidRDefault="00E20919" w:rsidP="000B5770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77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 игры:</w:t>
      </w:r>
      <w:r w:rsidRPr="000B5770">
        <w:rPr>
          <w:rFonts w:ascii="Times New Roman" w:eastAsia="Times New Roman" w:hAnsi="Times New Roman" w:cs="Times New Roman"/>
          <w:sz w:val="28"/>
          <w:szCs w:val="28"/>
          <w:lang w:eastAsia="ru-RU"/>
        </w:rPr>
        <w:t> формировать представление о том, что строительство может осуществляться только пи условии соблюдения экологических норм и правил.</w:t>
      </w:r>
    </w:p>
    <w:p w:rsidR="00E20919" w:rsidRPr="000B5770" w:rsidRDefault="00E20919" w:rsidP="000B5770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77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Соревновательные игры стимулируют активность их участников в приобретении и демонстрации экологических знаний, навыков, умений. К ним относятся: конкурсы, КВН, Экологическая викторина, «Поле чудес» и т.д.</w:t>
      </w:r>
    </w:p>
    <w:p w:rsidR="00E20919" w:rsidRPr="000B5770" w:rsidRDefault="00E20919" w:rsidP="000B5770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770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 применяются в практике дошкольных учреждений игры-путешествия, в которых дети с помощью ТСО попадают на Северный полюс, на дно океана и т.д.</w:t>
      </w:r>
    </w:p>
    <w:p w:rsidR="00E20919" w:rsidRPr="000B5770" w:rsidRDefault="00E20919" w:rsidP="000B5770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7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с дошкольниками большое значение имеют дидактические игры: «Кто где живет?», « Летает, бегает, прыгает» (о приспособлении животных к среде обитания); «У кого какой дом» (об экосистемах); «</w:t>
      </w:r>
      <w:proofErr w:type="gramStart"/>
      <w:r w:rsidRPr="000B5770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Живое-неживое</w:t>
      </w:r>
      <w:proofErr w:type="gramEnd"/>
      <w:r w:rsidRPr="000B5770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«Птицы-рыбы-звери», «Что сначала, что потом» (рост и развитие живых организмов); «выбери правильно дорогу» (о правилах поведения в природе) и т.д.</w:t>
      </w:r>
    </w:p>
    <w:p w:rsidR="00E20919" w:rsidRPr="000B5770" w:rsidRDefault="00E20919" w:rsidP="000B5770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77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педагог выбирает те виды игр, которые ему более всего подходят. Критерии выбора – программа, по которой он работает, возможности дошкольного учреждения, уровень подготовленности воспитанников.</w:t>
      </w:r>
    </w:p>
    <w:p w:rsidR="00E20919" w:rsidRPr="000B5770" w:rsidRDefault="00E20919" w:rsidP="000B5770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77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разнообразнее по содержанию игровые действия, тем интереснее и эффективнее игровые приемы. Игровые приемы обучения, как и другие педагогические приемы, направлены на решение дидактических задач и связаны с организацией игры на занятии. Игру на занятии предлагает педагог, и этим она отличается от свободной игры. Педагог играет с детьми, учит их игровым действиям и выполнению правил игры как руководитель и ее участник.</w:t>
      </w:r>
    </w:p>
    <w:p w:rsidR="00E20919" w:rsidRPr="000B5770" w:rsidRDefault="00E20919" w:rsidP="000B5770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7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Игра требует от ребенка включенности в свои правила; он должен быть внимательным к развивающемуся в совместной игре со сверстниками сюжету, он должен запомнить все обозначения, должен быстро сообразить, как поступить в неожиданно возникшей ситуации, из которой надо правильн6о выйти. Однако, весь комплекс практических и умственных действий, выполняемых ребенком в игре, не осознается им как процесс преднамеренного обучения – ребенок учится играя.</w:t>
      </w:r>
    </w:p>
    <w:p w:rsidR="00E20919" w:rsidRPr="000B5770" w:rsidRDefault="00E20919" w:rsidP="000B5770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7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экологических играх целесообразно применять наглядный художественно оформленный материал, придумывать интересные игровые моменты, действия, занять всех детей решением единой задачи. Можно прибегнуть к помощи сказочных героев, музыкального сопровождения.</w:t>
      </w:r>
    </w:p>
    <w:p w:rsidR="00E20919" w:rsidRPr="000B5770" w:rsidRDefault="00E20919" w:rsidP="000B5770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7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работе с детьми я использую такие дидактические игры, как:</w:t>
      </w:r>
      <w:r w:rsidRPr="000B57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5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«Звездный зоопарк»</w:t>
      </w:r>
      <w:r w:rsidRPr="000B5770">
        <w:rPr>
          <w:rFonts w:ascii="Times New Roman" w:eastAsia="Times New Roman" w:hAnsi="Times New Roman" w:cs="Times New Roman"/>
          <w:sz w:val="28"/>
          <w:szCs w:val="28"/>
          <w:lang w:eastAsia="ru-RU"/>
        </w:rPr>
        <w:t> - </w:t>
      </w:r>
      <w:r w:rsidRPr="000B577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цель:</w:t>
      </w:r>
      <w:r w:rsidRPr="000B5770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познакомить с созвездиями, формировать умения составлять созвездия; дать представления о том, что человек связан с окружающим миром, что наблюдение за звездным небом заставило объединить звезды в группы (обведя их контуры можно увидеть силуэты животных, птиц). Детям раздаются наборы для игры (лист бумаги, маленькие звездочки из цветной бумаги для составления созвездий). Дети составляют созвездия с опорой на квадратики бархатной бумаги, угадывают его название. Кто правильно все сделает и правильно назовет созвездие, тот и выиграл.</w:t>
      </w:r>
    </w:p>
    <w:p w:rsidR="00E20919" w:rsidRPr="000B5770" w:rsidRDefault="00E20919" w:rsidP="000B5770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77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Целью игры</w:t>
      </w:r>
      <w:r w:rsidRPr="000B57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B5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«Рассели животных по Земле»</w:t>
      </w:r>
      <w:r w:rsidRPr="000B5770">
        <w:rPr>
          <w:rFonts w:ascii="Times New Roman" w:eastAsia="Times New Roman" w:hAnsi="Times New Roman" w:cs="Times New Roman"/>
          <w:sz w:val="28"/>
          <w:szCs w:val="28"/>
          <w:lang w:eastAsia="ru-RU"/>
        </w:rPr>
        <w:t> является: познакомить детей с животными, обитающими в разных климатических поясах Земли, дать представление об особенностях приспособления животных к разным климатическим условиям.</w:t>
      </w:r>
    </w:p>
    <w:p w:rsidR="00E20919" w:rsidRPr="000B5770" w:rsidRDefault="00E20919" w:rsidP="000B5770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77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Содержание игры:</w:t>
      </w:r>
    </w:p>
    <w:p w:rsidR="00E20919" w:rsidRPr="000B5770" w:rsidRDefault="00E20919" w:rsidP="000B577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77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Выбрать себе какой-то один материк.</w:t>
      </w:r>
    </w:p>
    <w:p w:rsidR="00E20919" w:rsidRPr="000B5770" w:rsidRDefault="00E20919" w:rsidP="000B577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77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Отобрать животных, которые там живут.</w:t>
      </w:r>
    </w:p>
    <w:p w:rsidR="00E20919" w:rsidRPr="000B5770" w:rsidRDefault="00E20919" w:rsidP="000B577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770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быстрее расселит на своем материке животных, которые обитают на нем.</w:t>
      </w:r>
    </w:p>
    <w:p w:rsidR="00E20919" w:rsidRPr="000B5770" w:rsidRDefault="00E20919" w:rsidP="000B577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7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Придумать рассказ о жизни животных на своем материке.</w:t>
      </w:r>
    </w:p>
    <w:p w:rsidR="00E20919" w:rsidRPr="000B5770" w:rsidRDefault="00E20919" w:rsidP="000B5770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Тот, кто без ошибок расселил животных, сочинил интересный рассказ, получает фишку. Выигрывает </w:t>
      </w:r>
      <w:proofErr w:type="gramStart"/>
      <w:r w:rsidRPr="000B57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набравший</w:t>
      </w:r>
      <w:proofErr w:type="gramEnd"/>
      <w:r w:rsidRPr="000B5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 фишек.</w:t>
      </w:r>
    </w:p>
    <w:p w:rsidR="00E20919" w:rsidRPr="000B5770" w:rsidRDefault="00E20919" w:rsidP="000B5770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77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Игра</w:t>
      </w:r>
      <w:r w:rsidRPr="000B57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B5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«Исправь ошибку»</w:t>
      </w:r>
      <w:r w:rsidRPr="000B5770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построена на том, чтобы дети смогли сами разобраться и потом объяснить, как среда обитания животных влияет на их внешний вид, повадки, питание.</w:t>
      </w:r>
    </w:p>
    <w:p w:rsidR="00E20919" w:rsidRPr="000B5770" w:rsidRDefault="00E20919" w:rsidP="000B5770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77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Содержание:</w:t>
      </w:r>
    </w:p>
    <w:p w:rsidR="00E20919" w:rsidRPr="000B5770" w:rsidRDefault="00E20919" w:rsidP="000B5770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располагает картинки или маленькие игрушки животных на карте мира с ошибками. Дети должны найти эти ошибки и исправить их. Выигрывает </w:t>
      </w:r>
      <w:proofErr w:type="gramStart"/>
      <w:r w:rsidRPr="000B57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нашедший</w:t>
      </w:r>
      <w:proofErr w:type="gramEnd"/>
      <w:r w:rsidRPr="000B5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правильно исправивший большее количество ошибок.</w:t>
      </w:r>
    </w:p>
    <w:p w:rsidR="00E20919" w:rsidRPr="000B5770" w:rsidRDefault="00E20919" w:rsidP="000B5770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77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Игра</w:t>
      </w:r>
      <w:r w:rsidRPr="000B57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B5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«Кто поможет малышу?»</w:t>
      </w:r>
    </w:p>
    <w:p w:rsidR="00E20919" w:rsidRPr="000B5770" w:rsidRDefault="00E20919" w:rsidP="000B5770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77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Цель:</w:t>
      </w:r>
      <w:r w:rsidRPr="000B5770">
        <w:rPr>
          <w:rFonts w:ascii="Times New Roman" w:eastAsia="Times New Roman" w:hAnsi="Times New Roman" w:cs="Times New Roman"/>
          <w:sz w:val="28"/>
          <w:szCs w:val="28"/>
          <w:lang w:eastAsia="ru-RU"/>
        </w:rPr>
        <w:t> уточнить знания детей о приспособлении животных к среде обитания.</w:t>
      </w:r>
    </w:p>
    <w:p w:rsidR="00E20919" w:rsidRPr="000B5770" w:rsidRDefault="00E20919" w:rsidP="000B5770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77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Содержание:</w:t>
      </w:r>
      <w:r w:rsidRPr="000B57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Ведущий выбирает картинку с одним из животных и помещает его в «чужие </w:t>
      </w:r>
      <w:r w:rsidRPr="000B57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условия». Животное отправляется в путешествие – хочет вернуться в свою среду, но на пути встречает много препятствий. Для спасения путешественника дети должны подобрать другое животное, которое в данной ситуации может оказать помощь. Повторно называть одних и тех же животных нельзя. Выигрывает тот, кто нашел большее количество помощников.</w:t>
      </w:r>
    </w:p>
    <w:p w:rsidR="00E20919" w:rsidRPr="000B5770" w:rsidRDefault="00E20919" w:rsidP="000B5770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77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Пример:</w:t>
      </w:r>
      <w:r w:rsidRPr="000B5770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Дети выбрали зайца. Кубик упал в море. Кто поможет бедному зайчику? Помог кит, дельфин, краб. Снова бросаем кубик. Пустыня. Кто поможет? И т.д. Игра может длиться долго, в зависимости от того, каковы познания детей в этой области.</w:t>
      </w:r>
    </w:p>
    <w:p w:rsidR="00B644CB" w:rsidRPr="000B5770" w:rsidRDefault="00B644CB" w:rsidP="000B5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644CB" w:rsidRPr="000B5770" w:rsidSect="008A6D9E">
      <w:pgSz w:w="11906" w:h="16838"/>
      <w:pgMar w:top="1134" w:right="850" w:bottom="1134" w:left="170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70704"/>
    <w:multiLevelType w:val="multilevel"/>
    <w:tmpl w:val="96FCA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137A16"/>
    <w:multiLevelType w:val="multilevel"/>
    <w:tmpl w:val="E1DC6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0919"/>
    <w:rsid w:val="000B5770"/>
    <w:rsid w:val="003F07AB"/>
    <w:rsid w:val="008A6D9E"/>
    <w:rsid w:val="00A04358"/>
    <w:rsid w:val="00B03D1D"/>
    <w:rsid w:val="00B644CB"/>
    <w:rsid w:val="00DC2BCE"/>
    <w:rsid w:val="00E2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4CB"/>
  </w:style>
  <w:style w:type="paragraph" w:styleId="3">
    <w:name w:val="heading 3"/>
    <w:basedOn w:val="a"/>
    <w:link w:val="30"/>
    <w:uiPriority w:val="9"/>
    <w:qFormat/>
    <w:rsid w:val="00E209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2091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209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2091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20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20919"/>
    <w:rPr>
      <w:color w:val="0000FF"/>
      <w:u w:val="single"/>
    </w:rPr>
  </w:style>
  <w:style w:type="character" w:customStyle="1" w:styleId="apple-converted-space">
    <w:name w:val="apple-converted-space"/>
    <w:basedOn w:val="a0"/>
    <w:rsid w:val="00E20919"/>
  </w:style>
  <w:style w:type="paragraph" w:styleId="a5">
    <w:name w:val="Balloon Text"/>
    <w:basedOn w:val="a"/>
    <w:link w:val="a6"/>
    <w:uiPriority w:val="99"/>
    <w:semiHidden/>
    <w:unhideWhenUsed/>
    <w:rsid w:val="00E20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09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5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5765">
          <w:marLeft w:val="233"/>
          <w:marRight w:val="4666"/>
          <w:marTop w:val="78"/>
          <w:marBottom w:val="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Мамиk</cp:lastModifiedBy>
  <cp:revision>6</cp:revision>
  <dcterms:created xsi:type="dcterms:W3CDTF">2016-06-20T12:38:00Z</dcterms:created>
  <dcterms:modified xsi:type="dcterms:W3CDTF">2017-01-24T19:57:00Z</dcterms:modified>
</cp:coreProperties>
</file>