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54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Педсовет «Значение художественно-эстетического воспитания в развитии художественно-творческих способностей дошкольников»</w:t>
      </w: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Подготовила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Клыкова Р.П.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Заведующий: Уважаемые коллеги, нашу сегодняшнюю встречу хочется начать с высказывания замечательного педагога В. А. Сухомлинского: «Истоки творческих способностей и дарования детей – на кончиках их пальцев. Другими словами: чем больше мастерства в детской руке, тем умнее ребенок».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Дошкольный возраст, даёт прекрасные возможности для развития способностей к творчеству и от того, насколько были использованы эти возможности, во многом будет зависеть творческий потенциал взрослого человека.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Каким мы хотим видеть наше будущее, во многом зависит от нас и от тех принципов, которые мы заложим в сознание детей. Каков человек, такова его деятельность, таков и мир, который он создает вокруг себя.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Что характеризует человека, прежде всего? Конечно же, его культура. Это понятие включает в себя духовность и нравственность, цивилизованность и образованность, духовную и душевную утонченность и творческую активность. Культура человека – есть отражение его внутреннего мира, и огромную роль в формировании культуры человека играет эстетическое воспитание.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Что же такое художественно-эстетическое воспитание детей? Обратимся к уважаемым педагогам современности, а также к словарю по эстетике (слайд)</w:t>
      </w:r>
      <w:proofErr w:type="gramStart"/>
      <w:r w:rsidRPr="00A6549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Художественно-эстетическое воспитание -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Это целенаправленный процесс формирования творческой личности, способной воспринимать, чувствовать, оценивать прекрасное и создавать художественные ценности.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(Д. Б. Лихачёв)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Художественное воспитание есть процесс целенаправленного воздействия средствами искусства на личность, благодаря которому у воспитуемых формируются художественные чувства и вкус, любовь к искусству, умение понимать его, наслаждаться им и способность по возможности творить в искусстве.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(В. Н. </w:t>
      </w:r>
      <w:proofErr w:type="spellStart"/>
      <w:r w:rsidRPr="00A65497">
        <w:rPr>
          <w:rFonts w:ascii="Times New Roman" w:hAnsi="Times New Roman" w:cs="Times New Roman"/>
          <w:color w:val="000000"/>
          <w:sz w:val="24"/>
          <w:szCs w:val="24"/>
        </w:rPr>
        <w:t>Шацкая</w:t>
      </w:r>
      <w:proofErr w:type="spellEnd"/>
      <w:r w:rsidRPr="00A65497">
        <w:rPr>
          <w:rFonts w:ascii="Times New Roman" w:hAnsi="Times New Roman" w:cs="Times New Roman"/>
          <w:color w:val="000000"/>
          <w:sz w:val="24"/>
          <w:szCs w:val="24"/>
        </w:rPr>
        <w:t>)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Это система мероприятий, направленных на выработку и совершенствование в человеке способности воспринимать, правильно понимать, ценить и создавать прекрасное и возвышенное в искусстве.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(Краткий словарь по эстетике)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Ключевая роль детского сада – создание условий для формирования гармоничной, духовно богатой, физически здоровой, эстетически развитой личности, обладающей эстетическим созданием, задатками художественной культуры, творческими способностями к индивидуальному самовыражению через различные формы творческой деятельности</w:t>
      </w:r>
      <w:proofErr w:type="gramStart"/>
      <w:r w:rsidRPr="00A6549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6549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A6549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65497">
        <w:rPr>
          <w:rFonts w:ascii="Times New Roman" w:hAnsi="Times New Roman" w:cs="Times New Roman"/>
          <w:color w:val="000000"/>
          <w:sz w:val="24"/>
          <w:szCs w:val="24"/>
        </w:rPr>
        <w:t>лайд)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Ведущая педагогическая идея художественно-эстетического воспитания ДОУ - создание образовательной системы, ориентированной на развитие личности через приобщение к духовным ценностям, через вовлечение в творческую музыкальную, изобразительную, театрализованную деятельность. (слайд)</w:t>
      </w:r>
      <w:proofErr w:type="gramStart"/>
      <w:r w:rsidRPr="00A6549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Каковы же задачи художественно-эстетического воспитания в детском саду? (слайд)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Первая группа задач направлена на формирование эстетического отношения детей к окружающему: развивать умение видеть и чувствовать красоту в природе, поступках, искусстве, понимать прекрасное; воспитывать художественный вкус, потребность в познании прекрасного.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И, действительно, ребенок с первых лет жизни неосознанно тянется ко всему яркому и привлекательному, радуется блестящим игрушкам, красочным цветам и предметам. Все это вызывает у него чувство удовольствия, заинтересованность. Слово «красивый» рано входит в жизнь детей. С первого года жизни они слышат песню, сказку, рассматривают картинки; одновременно с действительностью искусство становится источником их радостных переживаний. В процессе художественно-эстетического воспитания у дошкольников происходит переход от безотчетного отклика на все яркое, красивое к </w:t>
      </w:r>
      <w:proofErr w:type="gramStart"/>
      <w:r w:rsidRPr="00A65497">
        <w:rPr>
          <w:rFonts w:ascii="Times New Roman" w:hAnsi="Times New Roman" w:cs="Times New Roman"/>
          <w:color w:val="000000"/>
          <w:sz w:val="24"/>
          <w:szCs w:val="24"/>
        </w:rPr>
        <w:t>сознательному</w:t>
      </w:r>
      <w:proofErr w:type="gramEnd"/>
      <w:r w:rsidRPr="00A65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5497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восприятию </w:t>
      </w:r>
      <w:proofErr w:type="gramStart"/>
      <w:r w:rsidRPr="00A65497">
        <w:rPr>
          <w:rFonts w:ascii="Times New Roman" w:hAnsi="Times New Roman" w:cs="Times New Roman"/>
          <w:color w:val="000000"/>
          <w:sz w:val="24"/>
          <w:szCs w:val="24"/>
        </w:rPr>
        <w:t>прекрасного</w:t>
      </w:r>
      <w:proofErr w:type="gramEnd"/>
      <w:r w:rsidRPr="00A65497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Знакомство с красотой в жизни и искусстве не только воспитывает ум и чувства ребенка, но и способствует развитию воображения и фантазии, творчества ребенка.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Вторая группа задач направлена на формирование художественных умений в области разных искусств: обучению детей рисованию, лепке, аппликации, пению, движениям под музыку.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Причем, хочется обратить ваше внимание на то, что цель обучения навыкам художественной деятельности заключается не только в том, чтобы дать детям знания и навыки в пении, рисовании, чтении стихов и т. д., но и в том, чтобы вызвать у них интерес и желание самостоятельной творческой деятельности.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Что мы можем отнести к средствам художественно-эстетического воспитания? (ответы педагогов)</w:t>
      </w:r>
      <w:proofErr w:type="gramStart"/>
      <w:r w:rsidRPr="00A6549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Основные средства художественно-эстетического воспитания – это (слайд) :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Предметно-развивающая среда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Она оказывает на ребенка воздействие, которое по своей силе и значимости вряд ли может сравниться с другими. Если обстановка эстетична красива, если ребенок видит прекрасные взаимоотношения между людьми, слышит красивую речь, такой ребенок с малых лет будет принимать эстетическое окружение как норму, а все что отличается от этой нормы, будет вызывать у него неприятие.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Природа</w:t>
      </w:r>
      <w:proofErr w:type="gramStart"/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A65497">
        <w:rPr>
          <w:rFonts w:ascii="Times New Roman" w:hAnsi="Times New Roman" w:cs="Times New Roman"/>
          <w:color w:val="000000"/>
          <w:sz w:val="24"/>
          <w:szCs w:val="24"/>
        </w:rPr>
        <w:t>менно в ней можно увидеть основу красоты: разнообразие красок, форм, звуков, в их сочетании. Сама по себе природа это условие для всестороннего воспитания и развития ребенка. Средством она становится, когда взрослый целенаправленно использует ее воспитательные возможности и делает ее наглядной для ребенка.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Искусство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(Изобразительное искусство, музыка, архитектура, литература, театр)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Мир музыки особенно привлекателен для ребенка. Еще в утробе матери будущий человек начинает реагировать на музыкальные звуки. Вне всякого </w:t>
      </w:r>
      <w:proofErr w:type="gramStart"/>
      <w:r w:rsidRPr="00A65497">
        <w:rPr>
          <w:rFonts w:ascii="Times New Roman" w:hAnsi="Times New Roman" w:cs="Times New Roman"/>
          <w:color w:val="000000"/>
          <w:sz w:val="24"/>
          <w:szCs w:val="24"/>
        </w:rPr>
        <w:t>сомнения</w:t>
      </w:r>
      <w:proofErr w:type="gramEnd"/>
      <w:r w:rsidRPr="00A65497">
        <w:rPr>
          <w:rFonts w:ascii="Times New Roman" w:hAnsi="Times New Roman" w:cs="Times New Roman"/>
          <w:color w:val="000000"/>
          <w:sz w:val="24"/>
          <w:szCs w:val="24"/>
        </w:rPr>
        <w:t xml:space="preserve"> первый вид искусства, который воспринимает ребенок и реагирует на который - это музыка. Влияние музыки на эмоциональную сферу личности бесспорно, поэтому у детей необходимо знакомить с лучшими образцами народной и классической музыки. Не мене важны и изобразительное искусство, знакомство с художниками, их творчеством. Литература писатели, поэты их произведения.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Художественная деятельность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(как организованная воспитателем, так и самостоятельная)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Воспитание ребенка в деятельности - одна из закономерностей воспитания. Деятельность, связанная непосредственно с видами искусства - художественная деятельность. (Художественный труд, изобразительная деятельность с </w:t>
      </w:r>
      <w:proofErr w:type="gramStart"/>
      <w:r w:rsidRPr="00A65497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proofErr w:type="gramEnd"/>
      <w:r w:rsidRPr="00A65497">
        <w:rPr>
          <w:rFonts w:ascii="Times New Roman" w:hAnsi="Times New Roman" w:cs="Times New Roman"/>
          <w:color w:val="000000"/>
          <w:sz w:val="24"/>
          <w:szCs w:val="24"/>
        </w:rPr>
        <w:t xml:space="preserve"> которой развивается у детей восприятие окружающего мира, природы, произведений изобразительного искусства. </w:t>
      </w:r>
      <w:proofErr w:type="gramStart"/>
      <w:r w:rsidRPr="00A65497">
        <w:rPr>
          <w:rFonts w:ascii="Times New Roman" w:hAnsi="Times New Roman" w:cs="Times New Roman"/>
          <w:color w:val="000000"/>
          <w:sz w:val="24"/>
          <w:szCs w:val="24"/>
        </w:rPr>
        <w:t>Формируются изобразительные навыки, с помощью которых дети могут передать свои впечатления в продуктивных видах деятельности).</w:t>
      </w:r>
      <w:proofErr w:type="gramEnd"/>
      <w:r w:rsidRPr="00A6549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Именно воспитатель должен вести ребенка от восприятия красоты, эмоционального отклика на нее к пониманию, формированию эстетических представлений, суждений, оценок.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Это работа кропотливая, требующая от педагога умения систематически, ненавязчиво пронизывать жизнь ребенка красотой, всячески облагораживать его окружение.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Творчество детей проявляется и в составлении рассказов, придумывании стихов, а также в других видах их художественной деятельности. В рисунке, лепке, рассказе, песне ребенок удовлетворяет свою потребность в действенном, образном выражении своих впечатлений. И здесь сначала рождается замысел, а потом средства претворения его в жизнь; дети комбинируют свои впечатления, полученные при восприятии различных произведений искусства. И в этом случае ребенок остается таким же искренним, он не просто копирует увиденное, а передает свое отношение к нему.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Таким образом, в дошкольном возрасте наблюдаются ростки творчества, которые проявляются в развитии способности к созданию замысла и его реализации, в умении комбинировать свои знания, представления, в искренней передаче мыслей, чувств, переживаний. Однако для </w:t>
      </w: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5497">
        <w:rPr>
          <w:rFonts w:ascii="Times New Roman" w:hAnsi="Times New Roman" w:cs="Times New Roman"/>
          <w:color w:val="000000"/>
          <w:sz w:val="24"/>
          <w:szCs w:val="24"/>
        </w:rPr>
        <w:t>развития художественно-творческих способностей у детей необходимо их соответствующее обучение. В процессе его они овладевают способами образного выражения и изображения своих замыслов в слове, пении, рисунке, танце, драматизации. Обучение побуждает ребенка к сознательным художественным проявлениям, вызывает положительные эмоции, развивает способности.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Мы сформулировали задачи художественно-эстетического воспитания детей, определили основные средства, с помощью которых мы будем решать эти задачи, но нельзя забывать и об условиях их реализации (слайд)</w:t>
      </w:r>
      <w:proofErr w:type="gramStart"/>
      <w:r w:rsidRPr="00A6549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Условия реализации задач художественно-эстетического воспитания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• Максимальный учет возрастных и индивидуальных особенностей детей.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• Взаимосвязь художественно-творческой деятельности самих детей с воспитательно-образовательной работой, дающей разнообразную пищу для развития восприятия, образных представлений, воображения и творчества.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• Интеграция различных видов искусства и разнообразных видов художественно-творческой деятельности, способствующая более глубокому эстетическому осмыслению действительности, искусства и собственного художественного творчества; формированию образных представлений, образного, ассоциативного мышления и воображения.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• Уважительное отношение к результатам творчества детей, широкого включения их произведений в жизнь дошкольного образовательного учреждения.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• Организация выставок, концертов, создание эстетической развивающей среды и др.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• Вариативность содержания, форм и методов работы с детьми по разным направлениям эстетического воспитания.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• Обеспечение преемственности в художественно-эстетическом воспитании между всеми возрастными группами детского сада, а также между детским садом и начальной школой.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• Тесная взаимосвязь и взаимодействие детского сада с семьей.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Большое значение в осуществлении интеллектуального и нравственно-эстетического воспитания детей и в развитии их творчества я придаю интеграции всех видов искусства и художественно-творческих деятельностей.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Именно интеграция позволяет объединять впечатления детей, углублять и обогащать образное содержание детского творчества через взаимосвязь образного содержания искусства и детской художественной деятельности. Интеграция разных видов искусства и разнообразных художественных деятельностей позволяет детям более глубоко и разносторонне осмыслить создаваемые ими образы, глубже осознать искусство и явление жизни.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Эффективность осуществления эстетического воспитания в целом и развития художественно-творческих способностей в частности, с моей точки зрения, определяется взаимосвязанным использованием всех средств эстетического воспитания и разнообразных художественно-творческих деятельностей (игровой, изобразительной, театрализованной, художественно-речевой, музыкальной)</w:t>
      </w:r>
      <w:proofErr w:type="gramStart"/>
      <w:r w:rsidRPr="00A6549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Механизмом интеграции является образ, создаваемый средствами разных видов искусства, художественной деятельности: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– в литературе средство выразительности – слово (образные определения, эпитеты, сравнения) ;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– в театрализованной деятельности выразительные средства драматизации – движения, жесты, мимика, голос, интонация;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– в изобразительной деятельности – рисунок (форма, величина, цвет, лепка (форма, объём, пропорции, аппликация (форма, цвет, композиция)</w:t>
      </w:r>
      <w:proofErr w:type="gramStart"/>
      <w:r w:rsidRPr="00A65497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– </w:t>
      </w:r>
      <w:proofErr w:type="gramStart"/>
      <w:r w:rsidRPr="00A65497">
        <w:rPr>
          <w:rFonts w:ascii="Times New Roman" w:hAnsi="Times New Roman" w:cs="Times New Roman"/>
          <w:color w:val="000000"/>
          <w:sz w:val="24"/>
          <w:szCs w:val="24"/>
        </w:rPr>
        <w:t>в музыке – мелодия, ритм, гармония, динамика, интонация и др.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Все художественно-творческие виды деятельности выполняют психотерапевтическую функцию, отвлекая детей от грустных, печальных событий, снимая нервное напряжение, страхи, вызывают радостное приподнятое настроение, успокаивают, создают обстановку эмоционального благополучия.</w:t>
      </w:r>
      <w:proofErr w:type="gramEnd"/>
      <w:r w:rsidRPr="00A65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65497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Художественно-эстетическое развитие детей способствует обогащению чувственного опыта, эмоциональной сферы, влияет на познание нравственной стороны действительности (для дошкольника понятия «красивый» и «добрый» практически 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идентичны, повышает познавательную активность.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A65497" w:rsidRP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5497">
        <w:rPr>
          <w:rFonts w:ascii="Times New Roman" w:hAnsi="Times New Roman" w:cs="Times New Roman"/>
          <w:color w:val="000000"/>
          <w:sz w:val="24"/>
          <w:szCs w:val="24"/>
        </w:rPr>
        <w:t xml:space="preserve">Закончить хочется словами Д. Б. </w:t>
      </w:r>
      <w:proofErr w:type="spellStart"/>
      <w:r w:rsidRPr="00A65497">
        <w:rPr>
          <w:rFonts w:ascii="Times New Roman" w:hAnsi="Times New Roman" w:cs="Times New Roman"/>
          <w:color w:val="000000"/>
          <w:sz w:val="24"/>
          <w:szCs w:val="24"/>
        </w:rPr>
        <w:t>Кабалевского</w:t>
      </w:r>
      <w:proofErr w:type="spellEnd"/>
      <w:r w:rsidRPr="00A65497">
        <w:rPr>
          <w:rFonts w:ascii="Times New Roman" w:hAnsi="Times New Roman" w:cs="Times New Roman"/>
          <w:color w:val="000000"/>
          <w:sz w:val="24"/>
          <w:szCs w:val="24"/>
        </w:rPr>
        <w:t xml:space="preserve"> «Видеть музыку, слышать живопись», </w:t>
      </w:r>
      <w:proofErr w:type="gramStart"/>
      <w:r w:rsidRPr="00A65497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proofErr w:type="gramEnd"/>
      <w:r w:rsidRPr="00A65497">
        <w:rPr>
          <w:rFonts w:ascii="Times New Roman" w:hAnsi="Times New Roman" w:cs="Times New Roman"/>
          <w:color w:val="000000"/>
          <w:sz w:val="24"/>
          <w:szCs w:val="24"/>
        </w:rPr>
        <w:t xml:space="preserve"> на мой взгляд могут стать девизом совместной работы нашего педагогического коллектива по художественно-эстетическому направлению развития дошкольников.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65497" w:rsidRP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P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P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97" w:rsidRDefault="00A65497" w:rsidP="00A65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3753" w:rsidRPr="00A65497" w:rsidRDefault="00A65497" w:rsidP="00A65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497">
        <w:rPr>
          <w:rFonts w:ascii="Times New Roman" w:hAnsi="Times New Roman" w:cs="Times New Roman"/>
          <w:color w:val="000000"/>
          <w:sz w:val="24"/>
          <w:szCs w:val="24"/>
        </w:rPr>
        <w:t>Решение педсовета: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Продолжать систематически планировать различные формы, методы и приемы работы с детьми по художественно-эстетическому воспитанию, особое </w:t>
      </w:r>
      <w:proofErr w:type="gramStart"/>
      <w:r w:rsidRPr="00A65497">
        <w:rPr>
          <w:rFonts w:ascii="Times New Roman" w:hAnsi="Times New Roman" w:cs="Times New Roman"/>
          <w:color w:val="000000"/>
          <w:sz w:val="24"/>
          <w:szCs w:val="24"/>
        </w:rPr>
        <w:t>внимание</w:t>
      </w:r>
      <w:proofErr w:type="gramEnd"/>
      <w:r w:rsidRPr="00A65497">
        <w:rPr>
          <w:rFonts w:ascii="Times New Roman" w:hAnsi="Times New Roman" w:cs="Times New Roman"/>
          <w:color w:val="000000"/>
          <w:sz w:val="24"/>
          <w:szCs w:val="24"/>
        </w:rPr>
        <w:t xml:space="preserve"> уделяя целям и задачам.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A65497">
        <w:rPr>
          <w:rFonts w:ascii="Times New Roman" w:hAnsi="Times New Roman" w:cs="Times New Roman"/>
          <w:color w:val="000000"/>
          <w:sz w:val="24"/>
          <w:szCs w:val="24"/>
        </w:rPr>
        <w:t>Отв</w:t>
      </w:r>
      <w:proofErr w:type="spellEnd"/>
      <w:proofErr w:type="gramEnd"/>
      <w:r w:rsidRPr="00A65497">
        <w:rPr>
          <w:rFonts w:ascii="Times New Roman" w:hAnsi="Times New Roman" w:cs="Times New Roman"/>
          <w:color w:val="000000"/>
          <w:sz w:val="24"/>
          <w:szCs w:val="24"/>
        </w:rPr>
        <w:t>: воспитатели групп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Срок: постоянно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2. Разработать перспективное планирование по ознакомлению детей с искусством.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A65497">
        <w:rPr>
          <w:rFonts w:ascii="Times New Roman" w:hAnsi="Times New Roman" w:cs="Times New Roman"/>
          <w:color w:val="000000"/>
          <w:sz w:val="24"/>
          <w:szCs w:val="24"/>
        </w:rPr>
        <w:t>Отв</w:t>
      </w:r>
      <w:proofErr w:type="spellEnd"/>
      <w:proofErr w:type="gramEnd"/>
      <w:r w:rsidRPr="00A65497">
        <w:rPr>
          <w:rFonts w:ascii="Times New Roman" w:hAnsi="Times New Roman" w:cs="Times New Roman"/>
          <w:color w:val="000000"/>
          <w:sz w:val="24"/>
          <w:szCs w:val="24"/>
        </w:rPr>
        <w:t>: воспитатели групп, воспитатель по изобразительной деятельности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Срок: до ___ г.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Планировать индивидуальную работу по изобразительной деятельности, музыкальному воспитанию </w:t>
      </w:r>
      <w:proofErr w:type="gramStart"/>
      <w:r w:rsidRPr="00A65497">
        <w:rPr>
          <w:rFonts w:ascii="Times New Roman" w:hAnsi="Times New Roman" w:cs="Times New Roman"/>
          <w:color w:val="000000"/>
          <w:sz w:val="24"/>
          <w:szCs w:val="24"/>
        </w:rPr>
        <w:t>согласно рекомендаций</w:t>
      </w:r>
      <w:proofErr w:type="gramEnd"/>
      <w:r w:rsidRPr="00A65497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A65497">
        <w:rPr>
          <w:rFonts w:ascii="Times New Roman" w:hAnsi="Times New Roman" w:cs="Times New Roman"/>
          <w:color w:val="000000"/>
          <w:sz w:val="24"/>
          <w:szCs w:val="24"/>
        </w:rPr>
        <w:t>Отв</w:t>
      </w:r>
      <w:proofErr w:type="spellEnd"/>
      <w:proofErr w:type="gramEnd"/>
      <w:r w:rsidRPr="00A65497">
        <w:rPr>
          <w:rFonts w:ascii="Times New Roman" w:hAnsi="Times New Roman" w:cs="Times New Roman"/>
          <w:color w:val="000000"/>
          <w:sz w:val="24"/>
          <w:szCs w:val="24"/>
        </w:rPr>
        <w:t>: воспитатели групп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Срок: постоянно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5. Создать фонотеку музыкальных произведений для слушания с детьми, картотеку музыкально-дидактических игр.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A65497">
        <w:rPr>
          <w:rFonts w:ascii="Times New Roman" w:hAnsi="Times New Roman" w:cs="Times New Roman"/>
          <w:color w:val="000000"/>
          <w:sz w:val="24"/>
          <w:szCs w:val="24"/>
        </w:rPr>
        <w:t>Отв</w:t>
      </w:r>
      <w:proofErr w:type="spellEnd"/>
      <w:proofErr w:type="gramEnd"/>
      <w:r w:rsidRPr="00A65497">
        <w:rPr>
          <w:rFonts w:ascii="Times New Roman" w:hAnsi="Times New Roman" w:cs="Times New Roman"/>
          <w:color w:val="000000"/>
          <w:sz w:val="24"/>
          <w:szCs w:val="24"/>
        </w:rPr>
        <w:t>: музыкальный руководитель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Срок: до ___ г. </w:t>
      </w:r>
      <w:r w:rsidRPr="00A65497">
        <w:rPr>
          <w:rFonts w:ascii="Times New Roman" w:hAnsi="Times New Roman" w:cs="Times New Roman"/>
          <w:color w:val="000000"/>
          <w:sz w:val="24"/>
          <w:szCs w:val="24"/>
        </w:rPr>
        <w:br/>
        <w:t>6. Пополнить уголки изобразительной деятельности, музыкальные уголки. </w:t>
      </w:r>
    </w:p>
    <w:sectPr w:rsidR="00C83753" w:rsidRPr="00A65497" w:rsidSect="00A65497">
      <w:pgSz w:w="11906" w:h="16838"/>
      <w:pgMar w:top="568" w:right="850" w:bottom="1134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497"/>
    <w:rsid w:val="00142C0E"/>
    <w:rsid w:val="0024061B"/>
    <w:rsid w:val="00394224"/>
    <w:rsid w:val="005B0FF7"/>
    <w:rsid w:val="008F3958"/>
    <w:rsid w:val="00950B72"/>
    <w:rsid w:val="00A65497"/>
    <w:rsid w:val="00B34C8C"/>
    <w:rsid w:val="00C34B32"/>
    <w:rsid w:val="00C83753"/>
    <w:rsid w:val="00CD4D71"/>
    <w:rsid w:val="00D7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4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cp:lastPrinted>2019-07-23T12:25:00Z</cp:lastPrinted>
  <dcterms:created xsi:type="dcterms:W3CDTF">2019-07-23T12:21:00Z</dcterms:created>
  <dcterms:modified xsi:type="dcterms:W3CDTF">2019-07-23T12:34:00Z</dcterms:modified>
</cp:coreProperties>
</file>