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15" w:rsidRPr="00843D15" w:rsidRDefault="00843D15" w:rsidP="00843D15">
      <w:pPr>
        <w:shd w:val="clear" w:color="auto" w:fill="253975"/>
        <w:spacing w:after="0" w:line="360" w:lineRule="atLeast"/>
        <w:jc w:val="center"/>
        <w:textAlignment w:val="baseline"/>
        <w:outlineLvl w:val="0"/>
        <w:rPr>
          <w:rFonts w:ascii="inherit" w:eastAsia="Times New Roman" w:hAnsi="inherit" w:cs="Times New Roman"/>
          <w:b/>
          <w:bCs/>
          <w:caps/>
          <w:color w:val="FFFFFF"/>
          <w:kern w:val="36"/>
          <w:sz w:val="24"/>
          <w:szCs w:val="24"/>
          <w:lang w:eastAsia="ru-RU"/>
        </w:rPr>
      </w:pPr>
      <w:r w:rsidRPr="00843D15">
        <w:rPr>
          <w:rFonts w:ascii="inherit" w:eastAsia="Times New Roman" w:hAnsi="inherit" w:cs="Times New Roman"/>
          <w:b/>
          <w:bCs/>
          <w:caps/>
          <w:color w:val="FFFFFF"/>
          <w:kern w:val="36"/>
          <w:sz w:val="24"/>
          <w:szCs w:val="24"/>
          <w:lang w:eastAsia="ru-RU"/>
        </w:rPr>
        <w:t>ФЕДЕРАЛЬНЫЙ ЗАКОН ОТ 24.11.1995 N 181-ФЗ (РЕД. ОТ 07.03.2017) "О СОЦИАЛЬНОЙ ЗАЩИТЕ ИНВАЛИДОВ В РОССИЙСКОЙ ФЕДЕРАЦИИ"</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РОССИЙСКАЯ ФЕДЕРАЦИЯ</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ФЕДЕРАЛЬНЫЙ ЗАКОН</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О СОЦИАЛЬНОЙ ЗАЩИТЕ ИНВАЛИДОВ В РОССИЙСКОЙ ФЕДЕРАЦИИ</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Принят</w:t>
      </w:r>
      <w:proofErr w:type="gramEnd"/>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Государственной Думой</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20 июля 1995 года</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Одобрен</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Советом Федерации</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15 ноября 1995 года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I. ОБЩИЕ ПОЛОЖЕНИЯ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 Понятие "инвалид", основания определения группы инвалидности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 Понятие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введена Федеральным законом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 Законодательство Российской Федерации о социальной защите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w:t>
      </w:r>
      <w:r w:rsidRPr="00843D15">
        <w:rPr>
          <w:rFonts w:ascii="inherit" w:eastAsia="Times New Roman" w:hAnsi="inherit" w:cs="Times New Roman"/>
          <w:sz w:val="24"/>
          <w:szCs w:val="24"/>
          <w:lang w:eastAsia="ru-RU"/>
        </w:rPr>
        <w:lastRenderedPageBreak/>
        <w:t>Российской Федерации, а также законов и иных нормативных правовых актов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3.1. Недопустимость дискриминации по признаку инвалидности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В Российской Федерации не допускается дискриминация по признаку инвалидности. </w:t>
      </w:r>
      <w:proofErr w:type="gramStart"/>
      <w:r w:rsidRPr="00843D15">
        <w:rPr>
          <w:rFonts w:ascii="inherit" w:eastAsia="Times New Roman" w:hAnsi="inherit"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определение государственной политики в отношении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843D15">
        <w:rPr>
          <w:rFonts w:ascii="inherit" w:eastAsia="Times New Roman" w:hAnsi="inherit" w:cs="Times New Roman"/>
          <w:sz w:val="24"/>
          <w:szCs w:val="24"/>
          <w:lang w:eastAsia="ru-RU"/>
        </w:rPr>
        <w:t>контроль за</w:t>
      </w:r>
      <w:proofErr w:type="gramEnd"/>
      <w:r w:rsidRPr="00843D15">
        <w:rPr>
          <w:rFonts w:ascii="inherit" w:eastAsia="Times New Roman" w:hAnsi="inherit" w:cs="Times New Roman"/>
          <w:sz w:val="24"/>
          <w:szCs w:val="24"/>
          <w:lang w:eastAsia="ru-RU"/>
        </w:rPr>
        <w:t xml:space="preserve"> исполнением законодательства Российской Федерации о социальной защите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4) установление общих принципов организации и осуществление медико-социальной экспертизы 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определение критериев, установление условий для признания лица инвалидом;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 6 в ред. Федерального закона от 19.07.2011 N 248-ФЗ)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843D15">
        <w:rPr>
          <w:rFonts w:ascii="inherit" w:eastAsia="Times New Roman" w:hAnsi="inherit" w:cs="Times New Roman"/>
          <w:sz w:val="24"/>
          <w:szCs w:val="24"/>
          <w:lang w:eastAsia="ru-RU"/>
        </w:rPr>
        <w:t>контроль за</w:t>
      </w:r>
      <w:proofErr w:type="gramEnd"/>
      <w:r w:rsidRPr="00843D15">
        <w:rPr>
          <w:rFonts w:ascii="inherit" w:eastAsia="Times New Roman" w:hAnsi="inherit" w:cs="Times New Roman"/>
          <w:sz w:val="24"/>
          <w:szCs w:val="24"/>
          <w:lang w:eastAsia="ru-RU"/>
        </w:rPr>
        <w:t xml:space="preserve"> их исполнением;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 10 в ред. Федерального закона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11) создание федеральных учреждений медико-социальной экспертизы, осуществление </w:t>
      </w:r>
      <w:proofErr w:type="gramStart"/>
      <w:r w:rsidRPr="00843D15">
        <w:rPr>
          <w:rFonts w:ascii="inherit" w:eastAsia="Times New Roman" w:hAnsi="inherit" w:cs="Times New Roman"/>
          <w:sz w:val="24"/>
          <w:szCs w:val="24"/>
          <w:lang w:eastAsia="ru-RU"/>
        </w:rPr>
        <w:t>контроля за</w:t>
      </w:r>
      <w:proofErr w:type="gramEnd"/>
      <w:r w:rsidRPr="00843D15">
        <w:rPr>
          <w:rFonts w:ascii="inherit" w:eastAsia="Times New Roman" w:hAnsi="inherit" w:cs="Times New Roman"/>
          <w:sz w:val="24"/>
          <w:szCs w:val="24"/>
          <w:lang w:eastAsia="ru-RU"/>
        </w:rPr>
        <w:t xml:space="preserve"> их деятельностью;</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 11 в ред. Федерального закона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12) утратил силу. - </w:t>
      </w:r>
      <w:proofErr w:type="gramStart"/>
      <w:r w:rsidRPr="00843D15">
        <w:rPr>
          <w:rFonts w:ascii="inherit" w:eastAsia="Times New Roman" w:hAnsi="inherit" w:cs="Times New Roman"/>
          <w:sz w:val="24"/>
          <w:szCs w:val="24"/>
          <w:lang w:eastAsia="ru-RU"/>
        </w:rPr>
        <w:t>Федеральный закон от 22.08.2004 N 122-ФЗ;</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14) разработка методических документов по вопросам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 xml:space="preserve">15) утратил силу. - </w:t>
      </w:r>
      <w:proofErr w:type="gramStart"/>
      <w:r w:rsidRPr="00843D15">
        <w:rPr>
          <w:rFonts w:ascii="inherit" w:eastAsia="Times New Roman" w:hAnsi="inherit" w:cs="Times New Roman"/>
          <w:sz w:val="24"/>
          <w:szCs w:val="24"/>
          <w:lang w:eastAsia="ru-RU"/>
        </w:rPr>
        <w:t>Федеральный закон от 22.08.2004 N 122-ФЗ;</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16) содействие в работе общероссийских общественных объединений инвалидов и оказание им помощи;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17) - 18) утратили силу.</w:t>
      </w:r>
      <w:proofErr w:type="gramEnd"/>
      <w:r w:rsidRPr="00843D15">
        <w:rPr>
          <w:rFonts w:ascii="inherit" w:eastAsia="Times New Roman" w:hAnsi="inherit" w:cs="Times New Roman"/>
          <w:sz w:val="24"/>
          <w:szCs w:val="24"/>
          <w:lang w:eastAsia="ru-RU"/>
        </w:rPr>
        <w:t xml:space="preserve"> - Федеральный закон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19) формирование показателей федерального бюджета по расходам на социальную защиту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spellStart"/>
      <w:r w:rsidRPr="00843D15">
        <w:rPr>
          <w:rFonts w:ascii="inherit" w:eastAsia="Times New Roman" w:hAnsi="inherit" w:cs="Times New Roman"/>
          <w:sz w:val="24"/>
          <w:szCs w:val="24"/>
          <w:lang w:eastAsia="ru-RU"/>
        </w:rPr>
        <w:t>пп</w:t>
      </w:r>
      <w:proofErr w:type="spellEnd"/>
      <w:r w:rsidRPr="00843D15">
        <w:rPr>
          <w:rFonts w:ascii="inherit" w:eastAsia="Times New Roman" w:hAnsi="inherit" w:cs="Times New Roman"/>
          <w:sz w:val="24"/>
          <w:szCs w:val="24"/>
          <w:lang w:eastAsia="ru-RU"/>
        </w:rPr>
        <w:t xml:space="preserve">. 20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17.07.1999 N 172-ФЗ)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 21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02.07.2013 N 168-ФЗ)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 22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23) иные установленные в соответствии с настоящим Федеральным законом полномочия.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 23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843D15">
        <w:rPr>
          <w:rFonts w:ascii="inherit" w:eastAsia="Times New Roman" w:hAnsi="inherit" w:cs="Times New Roman"/>
          <w:sz w:val="24"/>
          <w:szCs w:val="24"/>
          <w:lang w:eastAsia="ru-RU"/>
        </w:rPr>
        <w:t>контроля за</w:t>
      </w:r>
      <w:proofErr w:type="gramEnd"/>
      <w:r w:rsidRPr="00843D15">
        <w:rPr>
          <w:rFonts w:ascii="inherit" w:eastAsia="Times New Roman" w:hAnsi="inherit" w:cs="Times New Roman"/>
          <w:sz w:val="24"/>
          <w:szCs w:val="24"/>
          <w:lang w:eastAsia="ru-RU"/>
        </w:rPr>
        <w:t xml:space="preserve"> их реализацией;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8) осуществления деятельности по подготовке кадров в области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10) содействия общественным объединениям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43D15">
        <w:rPr>
          <w:rFonts w:ascii="inherit" w:eastAsia="Times New Roman" w:hAnsi="inherit" w:cs="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 11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01.07.2011 N 169-ФЗ)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5.1. Федеральный реестр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843D15">
        <w:rPr>
          <w:rFonts w:ascii="inherit" w:eastAsia="Times New Roman" w:hAnsi="inherit" w:cs="Times New Roman"/>
          <w:sz w:val="24"/>
          <w:szCs w:val="24"/>
          <w:lang w:eastAsia="ru-RU"/>
        </w:rPr>
        <w:t>абилитационных</w:t>
      </w:r>
      <w:proofErr w:type="spellEnd"/>
      <w:r w:rsidRPr="00843D15">
        <w:rPr>
          <w:rFonts w:ascii="inherit" w:eastAsia="Times New Roman" w:hAnsi="inherit" w:cs="Times New Roman"/>
          <w:sz w:val="24"/>
          <w:szCs w:val="24"/>
          <w:lang w:eastAsia="ru-RU"/>
        </w:rPr>
        <w:t xml:space="preserve"> мероприятиях, производимых инвалиду денежных выплатах и об иных мерах социальной защиты.</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Оператором федерального реестра инвалидов является Пенсионный фонд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федеральный реестр инвалидов включаются следующие сведения о лице, признанном инвалидом: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фамилия, имя, отчество (при его наличии);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пол;</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дата рождения;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4) место рождения;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сведения о гражданстве;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данные паспорта (иного документа, удостоверяющего личность);</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7) данные свидетельства о рождении (для детей-инвалидов, не достигших возраста 14 лет);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8) адрес места жительства (места пребывания, фактического проживания);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11) место работы и занимаемая должность (при наличии);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13) сведения о законном представителе (при наличии);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14) сведения об индивидуальных программах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w:t>
      </w:r>
      <w:hyperlink r:id="rId5" w:history="1">
        <w:r w:rsidRPr="00843D15">
          <w:rPr>
            <w:rFonts w:ascii="inherit" w:eastAsia="Times New Roman" w:hAnsi="inherit" w:cs="Times New Roman"/>
            <w:color w:val="1B6DFD"/>
            <w:sz w:val="24"/>
            <w:szCs w:val="24"/>
            <w:u w:val="single"/>
            <w:lang w:eastAsia="ru-RU"/>
          </w:rPr>
          <w:t>63-ФЗ</w:t>
        </w:r>
      </w:hyperlink>
      <w:r w:rsidRPr="00843D15">
        <w:rPr>
          <w:rFonts w:ascii="inherit" w:eastAsia="Times New Roman" w:hAnsi="inherit" w:cs="Times New Roman"/>
          <w:sz w:val="24"/>
          <w:szCs w:val="24"/>
          <w:lang w:eastAsia="ru-RU"/>
        </w:rPr>
        <w:t>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w:t>
      </w:r>
      <w:hyperlink r:id="rId6" w:history="1">
        <w:r w:rsidRPr="00843D15">
          <w:rPr>
            <w:rFonts w:ascii="inherit" w:eastAsia="Times New Roman" w:hAnsi="inherit" w:cs="Times New Roman"/>
            <w:color w:val="1B6DFD"/>
            <w:sz w:val="24"/>
            <w:szCs w:val="24"/>
            <w:u w:val="single"/>
            <w:lang w:eastAsia="ru-RU"/>
          </w:rPr>
          <w:t>152-ФЗ</w:t>
        </w:r>
      </w:hyperlink>
      <w:r w:rsidRPr="00843D15">
        <w:rPr>
          <w:rFonts w:ascii="inherit" w:eastAsia="Times New Roman" w:hAnsi="inherit" w:cs="Times New Roman"/>
          <w:sz w:val="24"/>
          <w:szCs w:val="24"/>
          <w:lang w:eastAsia="ru-RU"/>
        </w:rPr>
        <w:t> "О персональных данных".</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6. Ответственность за причинение вреда здоровью, приведшего к инвалидности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II. МЕДИКО-СОЦИАЛЬНАЯ ЭКСПЕРТИЗА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7. Понятие медико-социальной экспертизы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Pr="00843D15">
        <w:rPr>
          <w:rFonts w:ascii="inherit" w:eastAsia="Times New Roman" w:hAnsi="inherit" w:cs="Times New Roman"/>
          <w:sz w:val="24"/>
          <w:szCs w:val="24"/>
          <w:lang w:eastAsia="ru-RU"/>
        </w:rPr>
        <w:t>освидетельствуемого</w:t>
      </w:r>
      <w:proofErr w:type="spellEnd"/>
      <w:r w:rsidRPr="00843D15">
        <w:rPr>
          <w:rFonts w:ascii="inherit" w:eastAsia="Times New Roman" w:hAnsi="inherit"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843D15">
        <w:rPr>
          <w:rFonts w:ascii="inherit" w:eastAsia="Times New Roman" w:hAnsi="inherit" w:cs="Times New Roman"/>
          <w:sz w:val="24"/>
          <w:szCs w:val="24"/>
          <w:lang w:eastAsia="ru-RU"/>
        </w:rPr>
        <w:t>освидетельствуемого</w:t>
      </w:r>
      <w:proofErr w:type="spellEnd"/>
      <w:r w:rsidRPr="00843D15">
        <w:rPr>
          <w:rFonts w:ascii="inherit" w:eastAsia="Times New Roman" w:hAnsi="inherit" w:cs="Times New Roman"/>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8. Федеральные учреждения медико-социальной экспертизы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утратила силу. - Федеральный закон от 22.08.2004 N </w:t>
      </w:r>
      <w:hyperlink r:id="rId7"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На федеральные учреждения медико-социальной экспертизы возлагаются: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 xml:space="preserve">2) разработка индивидуальных программ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изучение уровня и причин инвалидности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4) участие в разработке комплексных программ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профилактики инвалидности и социальной защиты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определение степени утраты профессиональной трудоспособности;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w:t>
      </w:r>
      <w:hyperlink r:id="rId8" w:history="1">
        <w:r w:rsidRPr="00843D15">
          <w:rPr>
            <w:rFonts w:ascii="inherit" w:eastAsia="Times New Roman" w:hAnsi="inherit" w:cs="Times New Roman"/>
            <w:color w:val="1B6DFD"/>
            <w:sz w:val="24"/>
            <w:szCs w:val="24"/>
            <w:u w:val="single"/>
            <w:lang w:eastAsia="ru-RU"/>
          </w:rPr>
          <w:t>53-ФЗ</w:t>
        </w:r>
      </w:hyperlink>
      <w:r w:rsidRPr="00843D15">
        <w:rPr>
          <w:rFonts w:ascii="inherit" w:eastAsia="Times New Roman" w:hAnsi="inherit" w:cs="Times New Roman"/>
          <w:sz w:val="24"/>
          <w:szCs w:val="24"/>
          <w:lang w:eastAsia="ru-RU"/>
        </w:rPr>
        <w:t> "О воинской обязанности и военной службе".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 7 </w:t>
      </w:r>
      <w:proofErr w:type="gramStart"/>
      <w:r w:rsidRPr="00843D15">
        <w:rPr>
          <w:rFonts w:ascii="inherit" w:eastAsia="Times New Roman" w:hAnsi="inherit" w:cs="Times New Roman"/>
          <w:sz w:val="24"/>
          <w:szCs w:val="24"/>
          <w:lang w:eastAsia="ru-RU"/>
        </w:rPr>
        <w:t>введен</w:t>
      </w:r>
      <w:proofErr w:type="gramEnd"/>
      <w:r w:rsidRPr="00843D15">
        <w:rPr>
          <w:rFonts w:ascii="inherit" w:eastAsia="Times New Roman" w:hAnsi="inherit" w:cs="Times New Roman"/>
          <w:sz w:val="24"/>
          <w:szCs w:val="24"/>
          <w:lang w:eastAsia="ru-RU"/>
        </w:rPr>
        <w:t xml:space="preserve">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III. РЕАБИЛИТАЦИЯ И АБИЛИТАЦИЯ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Статья 9. Понятие реабилитации 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843D15">
        <w:rPr>
          <w:rFonts w:ascii="inherit" w:eastAsia="Times New Roman" w:hAnsi="inherit" w:cs="Times New Roman"/>
          <w:sz w:val="24"/>
          <w:szCs w:val="24"/>
          <w:lang w:eastAsia="ru-RU"/>
        </w:rPr>
        <w:t>Абилитация</w:t>
      </w:r>
      <w:proofErr w:type="spellEnd"/>
      <w:r w:rsidRPr="00843D15">
        <w:rPr>
          <w:rFonts w:ascii="inherit" w:eastAsia="Times New Roman" w:hAnsi="inherit"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843D15">
        <w:rPr>
          <w:rFonts w:ascii="inherit" w:eastAsia="Times New Roman" w:hAnsi="inherit" w:cs="Times New Roman"/>
          <w:sz w:val="24"/>
          <w:szCs w:val="24"/>
          <w:lang w:eastAsia="ru-RU"/>
        </w:rPr>
        <w:t>абилитация</w:t>
      </w:r>
      <w:proofErr w:type="spellEnd"/>
      <w:r w:rsidRPr="00843D15">
        <w:rPr>
          <w:rFonts w:ascii="inherit" w:eastAsia="Times New Roman" w:hAnsi="inherit"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первая в ред. Федерального закона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Основные направления реабилитации 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включают в себя: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медицинскую реабилитацию, реконструктивную хирургию, протезирование и </w:t>
      </w:r>
      <w:proofErr w:type="spellStart"/>
      <w:r w:rsidRPr="00843D15">
        <w:rPr>
          <w:rFonts w:ascii="inherit" w:eastAsia="Times New Roman" w:hAnsi="inherit" w:cs="Times New Roman"/>
          <w:sz w:val="24"/>
          <w:szCs w:val="24"/>
          <w:lang w:eastAsia="ru-RU"/>
        </w:rPr>
        <w:t>ортезирование</w:t>
      </w:r>
      <w:proofErr w:type="spellEnd"/>
      <w:r w:rsidRPr="00843D15">
        <w:rPr>
          <w:rFonts w:ascii="inherit" w:eastAsia="Times New Roman" w:hAnsi="inherit" w:cs="Times New Roman"/>
          <w:sz w:val="24"/>
          <w:szCs w:val="24"/>
          <w:lang w:eastAsia="ru-RU"/>
        </w:rPr>
        <w:t>, санаторно-курортное лечение;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социально-средовую, социально-педагогическую, социально-психологическую и </w:t>
      </w:r>
      <w:proofErr w:type="spellStart"/>
      <w:r w:rsidRPr="00843D15">
        <w:rPr>
          <w:rFonts w:ascii="inherit" w:eastAsia="Times New Roman" w:hAnsi="inherit" w:cs="Times New Roman"/>
          <w:sz w:val="24"/>
          <w:szCs w:val="24"/>
          <w:lang w:eastAsia="ru-RU"/>
        </w:rPr>
        <w:t>социокультурную</w:t>
      </w:r>
      <w:proofErr w:type="spellEnd"/>
      <w:r w:rsidRPr="00843D15">
        <w:rPr>
          <w:rFonts w:ascii="inherit" w:eastAsia="Times New Roman" w:hAnsi="inherit" w:cs="Times New Roman"/>
          <w:sz w:val="24"/>
          <w:szCs w:val="24"/>
          <w:lang w:eastAsia="ru-RU"/>
        </w:rPr>
        <w:t xml:space="preserve"> реабилитацию, социально-бытовую адаптацию;</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физкультурно-оздоровительные мероприятия, спорт.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Реализация основных направлений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третья в ред. Федерального закона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Статья 11. 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организации, осуществляющие деятельность по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первая в ред. Федерального закона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843D15">
        <w:rPr>
          <w:rFonts w:ascii="inherit" w:eastAsia="Times New Roman" w:hAnsi="inherit" w:cs="Times New Roman"/>
          <w:sz w:val="24"/>
          <w:szCs w:val="24"/>
          <w:lang w:eastAsia="ru-RU"/>
        </w:rPr>
        <w:t xml:space="preserve"> и форм собственности.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843D15">
        <w:rPr>
          <w:rFonts w:ascii="inherit" w:eastAsia="Times New Roman" w:hAnsi="inherit" w:cs="Times New Roman"/>
          <w:sz w:val="24"/>
          <w:szCs w:val="24"/>
          <w:lang w:eastAsia="ru-RU"/>
        </w:rPr>
        <w:t>сурдопереводом</w:t>
      </w:r>
      <w:proofErr w:type="spellEnd"/>
      <w:r w:rsidRPr="00843D15">
        <w:rPr>
          <w:rFonts w:ascii="inherit" w:eastAsia="Times New Roman" w:hAnsi="inherit" w:cs="Times New Roman"/>
          <w:sz w:val="24"/>
          <w:szCs w:val="24"/>
          <w:lang w:eastAsia="ru-RU"/>
        </w:rPr>
        <w:t>, другими аналогичными средствами.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Если предусмотренные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843D15">
        <w:rPr>
          <w:rFonts w:ascii="inherit" w:eastAsia="Times New Roman" w:hAnsi="inherit" w:cs="Times New Roman"/>
          <w:sz w:val="24"/>
          <w:szCs w:val="24"/>
          <w:lang w:eastAsia="ru-RU"/>
        </w:rPr>
        <w:t xml:space="preserve"> </w:t>
      </w:r>
      <w:proofErr w:type="gramStart"/>
      <w:r w:rsidRPr="00843D15">
        <w:rPr>
          <w:rFonts w:ascii="inherit" w:eastAsia="Times New Roman" w:hAnsi="inherit" w:cs="Times New Roman"/>
          <w:sz w:val="24"/>
          <w:szCs w:val="24"/>
          <w:lang w:eastAsia="ru-RU"/>
        </w:rPr>
        <w:t>порядке</w:t>
      </w:r>
      <w:proofErr w:type="gramEnd"/>
      <w:r w:rsidRPr="00843D15">
        <w:rPr>
          <w:rFonts w:ascii="inherit" w:eastAsia="Times New Roman" w:hAnsi="inherit" w:cs="Times New Roman"/>
          <w:sz w:val="24"/>
          <w:szCs w:val="24"/>
          <w:lang w:eastAsia="ru-RU"/>
        </w:rPr>
        <w:t xml:space="preserve">,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w:t>
      </w:r>
      <w:r w:rsidRPr="00843D15">
        <w:rPr>
          <w:rFonts w:ascii="inherit" w:eastAsia="Times New Roman" w:hAnsi="inherit" w:cs="Times New Roman"/>
          <w:sz w:val="24"/>
          <w:szCs w:val="24"/>
          <w:lang w:eastAsia="ru-RU"/>
        </w:rPr>
        <w:lastRenderedPageBreak/>
        <w:t>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восьмая введена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девятая введена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11.1. Технические средства реабилитации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23.10.2003 N 132-ФЗ)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Техническими средствами реабилитации инвалидов являются: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абзац утратил силу. - Федеральный закон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специальные средства для самообслуживания;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специальные средства для ухода;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специальное тренажерное и спортивное оборудование, спортивный инвентарь;</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специальные средства для передвижения (кресла-коляски).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Части шестая - седьмая утратили силу. - Федеральный закон от 22.08.2004 N </w:t>
      </w:r>
      <w:hyperlink r:id="rId9"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восьмая в ред. Федерального закона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Части девятая - одиннадцатая утратили силу. - Федеральный закон от 22.08.2004 N </w:t>
      </w:r>
      <w:hyperlink r:id="rId10"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Предусмотренные индивидуальными программами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четырнадцатая в ред. Федерального закона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шестнадцатая в ред. Федерального закона от 30.11.2011 N 355-ФЗ)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семнадцатая введена Федеральным законом от 30.11.2011 N 355-ФЗ)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восемнадцатая введена Федеральным законом от 30.11.2011 N 355-ФЗ)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12. Утратила силу. - Федеральный закон от 22.08.2004 N </w:t>
      </w:r>
      <w:hyperlink r:id="rId11"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IV. ОБЕСПЕЧЕНИЕ ЖИЗНЕДЕЯТЕЛЬНОСТИ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13. Медицинская помощь инвалидам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Части вторая - третья утратили силу. - Федеральный закон от 22.08.2004 N </w:t>
      </w:r>
      <w:hyperlink r:id="rId12"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14. Обеспечение беспрепятственного доступа инвалидов к информации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w:t>
      </w:r>
      <w:r w:rsidRPr="00843D15">
        <w:rPr>
          <w:rFonts w:ascii="inherit" w:eastAsia="Times New Roman" w:hAnsi="inherit" w:cs="Times New Roman"/>
          <w:sz w:val="24"/>
          <w:szCs w:val="24"/>
          <w:lang w:eastAsia="ru-RU"/>
        </w:rPr>
        <w:lastRenderedPageBreak/>
        <w:t>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843D15">
        <w:rPr>
          <w:rFonts w:ascii="inherit" w:eastAsia="Times New Roman" w:hAnsi="inherit" w:cs="Times New Roman"/>
          <w:sz w:val="24"/>
          <w:szCs w:val="24"/>
          <w:lang w:eastAsia="ru-RU"/>
        </w:rPr>
        <w:t>субтитрирования</w:t>
      </w:r>
      <w:proofErr w:type="spellEnd"/>
      <w:r w:rsidRPr="00843D15">
        <w:rPr>
          <w:rFonts w:ascii="inherit" w:eastAsia="Times New Roman" w:hAnsi="inherit" w:cs="Times New Roman"/>
          <w:sz w:val="24"/>
          <w:szCs w:val="24"/>
          <w:lang w:eastAsia="ru-RU"/>
        </w:rPr>
        <w:t xml:space="preserve"> или </w:t>
      </w:r>
      <w:proofErr w:type="spellStart"/>
      <w:r w:rsidRPr="00843D15">
        <w:rPr>
          <w:rFonts w:ascii="inherit" w:eastAsia="Times New Roman" w:hAnsi="inherit" w:cs="Times New Roman"/>
          <w:sz w:val="24"/>
          <w:szCs w:val="24"/>
          <w:lang w:eastAsia="ru-RU"/>
        </w:rPr>
        <w:t>сурдоперевода</w:t>
      </w:r>
      <w:proofErr w:type="spellEnd"/>
      <w:r w:rsidRPr="00843D15">
        <w:rPr>
          <w:rFonts w:ascii="inherit" w:eastAsia="Times New Roman" w:hAnsi="inherit" w:cs="Times New Roman"/>
          <w:sz w:val="24"/>
          <w:szCs w:val="24"/>
          <w:lang w:eastAsia="ru-RU"/>
        </w:rPr>
        <w:t xml:space="preserve"> телевизионных программ, кино- и видеофильмов. Перевод русского жестового языка (</w:t>
      </w:r>
      <w:proofErr w:type="spellStart"/>
      <w:r w:rsidRPr="00843D15">
        <w:rPr>
          <w:rFonts w:ascii="inherit" w:eastAsia="Times New Roman" w:hAnsi="inherit" w:cs="Times New Roman"/>
          <w:sz w:val="24"/>
          <w:szCs w:val="24"/>
          <w:lang w:eastAsia="ru-RU"/>
        </w:rPr>
        <w:t>сурдоперевод</w:t>
      </w:r>
      <w:proofErr w:type="spellEnd"/>
      <w:r w:rsidRPr="00843D15">
        <w:rPr>
          <w:rFonts w:ascii="inherit" w:eastAsia="Times New Roman" w:hAnsi="inherit" w:cs="Times New Roman"/>
          <w:sz w:val="24"/>
          <w:szCs w:val="24"/>
          <w:lang w:eastAsia="ru-RU"/>
        </w:rPr>
        <w:t xml:space="preserve">, </w:t>
      </w:r>
      <w:proofErr w:type="spellStart"/>
      <w:r w:rsidRPr="00843D15">
        <w:rPr>
          <w:rFonts w:ascii="inherit" w:eastAsia="Times New Roman" w:hAnsi="inherit" w:cs="Times New Roman"/>
          <w:sz w:val="24"/>
          <w:szCs w:val="24"/>
          <w:lang w:eastAsia="ru-RU"/>
        </w:rPr>
        <w:t>тифлосурдоперевод</w:t>
      </w:r>
      <w:proofErr w:type="spellEnd"/>
      <w:r w:rsidRPr="00843D15">
        <w:rPr>
          <w:rFonts w:ascii="inherit" w:eastAsia="Times New Roman" w:hAnsi="inherit" w:cs="Times New Roman"/>
          <w:sz w:val="24"/>
          <w:szCs w:val="24"/>
          <w:lang w:eastAsia="ru-RU"/>
        </w:rPr>
        <w:t>) осуществляют переводчики русского жестового языка (</w:t>
      </w:r>
      <w:proofErr w:type="spellStart"/>
      <w:r w:rsidRPr="00843D15">
        <w:rPr>
          <w:rFonts w:ascii="inherit" w:eastAsia="Times New Roman" w:hAnsi="inherit" w:cs="Times New Roman"/>
          <w:sz w:val="24"/>
          <w:szCs w:val="24"/>
          <w:lang w:eastAsia="ru-RU"/>
        </w:rPr>
        <w:t>сурдопереводчики</w:t>
      </w:r>
      <w:proofErr w:type="spellEnd"/>
      <w:r w:rsidRPr="00843D15">
        <w:rPr>
          <w:rFonts w:ascii="inherit" w:eastAsia="Times New Roman" w:hAnsi="inherit" w:cs="Times New Roman"/>
          <w:sz w:val="24"/>
          <w:szCs w:val="24"/>
          <w:lang w:eastAsia="ru-RU"/>
        </w:rPr>
        <w:t xml:space="preserve">, </w:t>
      </w:r>
      <w:proofErr w:type="spellStart"/>
      <w:r w:rsidRPr="00843D15">
        <w:rPr>
          <w:rFonts w:ascii="inherit" w:eastAsia="Times New Roman" w:hAnsi="inherit" w:cs="Times New Roman"/>
          <w:sz w:val="24"/>
          <w:szCs w:val="24"/>
          <w:lang w:eastAsia="ru-RU"/>
        </w:rPr>
        <w:t>тифлосурдопереводчики</w:t>
      </w:r>
      <w:proofErr w:type="spellEnd"/>
      <w:r w:rsidRPr="00843D15">
        <w:rPr>
          <w:rFonts w:ascii="inherit" w:eastAsia="Times New Roman" w:hAnsi="inherit" w:cs="Times New Roman"/>
          <w:sz w:val="24"/>
          <w:szCs w:val="24"/>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843D15">
        <w:rPr>
          <w:rFonts w:ascii="inherit" w:eastAsia="Times New Roman" w:hAnsi="inherit" w:cs="Times New Roman"/>
          <w:sz w:val="24"/>
          <w:szCs w:val="24"/>
          <w:lang w:eastAsia="ru-RU"/>
        </w:rPr>
        <w:t>сурдопереводу</w:t>
      </w:r>
      <w:proofErr w:type="spellEnd"/>
      <w:r w:rsidRPr="00843D15">
        <w:rPr>
          <w:rFonts w:ascii="inherit" w:eastAsia="Times New Roman" w:hAnsi="inherit" w:cs="Times New Roman"/>
          <w:sz w:val="24"/>
          <w:szCs w:val="24"/>
          <w:lang w:eastAsia="ru-RU"/>
        </w:rPr>
        <w:t xml:space="preserve">, </w:t>
      </w:r>
      <w:proofErr w:type="spellStart"/>
      <w:r w:rsidRPr="00843D15">
        <w:rPr>
          <w:rFonts w:ascii="inherit" w:eastAsia="Times New Roman" w:hAnsi="inherit" w:cs="Times New Roman"/>
          <w:sz w:val="24"/>
          <w:szCs w:val="24"/>
          <w:lang w:eastAsia="ru-RU"/>
        </w:rPr>
        <w:t>тифлосурдопереводу</w:t>
      </w:r>
      <w:proofErr w:type="spellEnd"/>
      <w:r w:rsidRPr="00843D15">
        <w:rPr>
          <w:rFonts w:ascii="inherit" w:eastAsia="Times New Roman" w:hAnsi="inherit" w:cs="Times New Roman"/>
          <w:sz w:val="24"/>
          <w:szCs w:val="24"/>
          <w:lang w:eastAsia="ru-RU"/>
        </w:rPr>
        <w:t>) определяется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 ред. Федерального закона от 30.12.2012 N 296-ФЗ)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Уполномоченные органы оказывают инвалидам помощь в получении услуг по </w:t>
      </w:r>
      <w:proofErr w:type="spellStart"/>
      <w:r w:rsidRPr="00843D15">
        <w:rPr>
          <w:rFonts w:ascii="inherit" w:eastAsia="Times New Roman" w:hAnsi="inherit" w:cs="Times New Roman"/>
          <w:sz w:val="24"/>
          <w:szCs w:val="24"/>
          <w:lang w:eastAsia="ru-RU"/>
        </w:rPr>
        <w:t>сурдопереводу</w:t>
      </w:r>
      <w:proofErr w:type="spellEnd"/>
      <w:r w:rsidRPr="00843D15">
        <w:rPr>
          <w:rFonts w:ascii="inherit" w:eastAsia="Times New Roman" w:hAnsi="inherit" w:cs="Times New Roman"/>
          <w:sz w:val="24"/>
          <w:szCs w:val="24"/>
          <w:lang w:eastAsia="ru-RU"/>
        </w:rPr>
        <w:t xml:space="preserve">, </w:t>
      </w:r>
      <w:proofErr w:type="spellStart"/>
      <w:r w:rsidRPr="00843D15">
        <w:rPr>
          <w:rFonts w:ascii="inherit" w:eastAsia="Times New Roman" w:hAnsi="inherit" w:cs="Times New Roman"/>
          <w:sz w:val="24"/>
          <w:szCs w:val="24"/>
          <w:lang w:eastAsia="ru-RU"/>
        </w:rPr>
        <w:t>тифлосурдопереводу</w:t>
      </w:r>
      <w:proofErr w:type="spellEnd"/>
      <w:r w:rsidRPr="00843D15">
        <w:rPr>
          <w:rFonts w:ascii="inherit" w:eastAsia="Times New Roman" w:hAnsi="inherit" w:cs="Times New Roman"/>
          <w:sz w:val="24"/>
          <w:szCs w:val="24"/>
          <w:lang w:eastAsia="ru-RU"/>
        </w:rPr>
        <w:t xml:space="preserve">, предоставлении </w:t>
      </w:r>
      <w:proofErr w:type="spellStart"/>
      <w:r w:rsidRPr="00843D15">
        <w:rPr>
          <w:rFonts w:ascii="inherit" w:eastAsia="Times New Roman" w:hAnsi="inherit" w:cs="Times New Roman"/>
          <w:sz w:val="24"/>
          <w:szCs w:val="24"/>
          <w:lang w:eastAsia="ru-RU"/>
        </w:rPr>
        <w:t>сурдотехники</w:t>
      </w:r>
      <w:proofErr w:type="spellEnd"/>
      <w:r w:rsidRPr="00843D15">
        <w:rPr>
          <w:rFonts w:ascii="inherit" w:eastAsia="Times New Roman" w:hAnsi="inherit" w:cs="Times New Roman"/>
          <w:sz w:val="24"/>
          <w:szCs w:val="24"/>
          <w:lang w:eastAsia="ru-RU"/>
        </w:rPr>
        <w:t xml:space="preserve">, обеспечении </w:t>
      </w:r>
      <w:proofErr w:type="spellStart"/>
      <w:r w:rsidRPr="00843D15">
        <w:rPr>
          <w:rFonts w:ascii="inherit" w:eastAsia="Times New Roman" w:hAnsi="inherit" w:cs="Times New Roman"/>
          <w:sz w:val="24"/>
          <w:szCs w:val="24"/>
          <w:lang w:eastAsia="ru-RU"/>
        </w:rPr>
        <w:t>тифлосредствами</w:t>
      </w:r>
      <w:proofErr w:type="spellEnd"/>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843D15">
        <w:rPr>
          <w:rFonts w:ascii="inherit" w:eastAsia="Times New Roman" w:hAnsi="inherit"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843D15">
        <w:rPr>
          <w:rFonts w:ascii="inherit" w:eastAsia="Times New Roman" w:hAnsi="inherit" w:cs="Times New Roman"/>
          <w:sz w:val="24"/>
          <w:szCs w:val="24"/>
          <w:lang w:eastAsia="ru-RU"/>
        </w:rPr>
        <w:t xml:space="preserve"> русского жестового языка.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четвертая введена Федеральным законом от 30.12.2012 N 296-ФЗ)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пятая введена Федеральным законом от 30.12.2012 N 296-ФЗ)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21.07.2014 N 267-ФЗ)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843D15">
        <w:rPr>
          <w:rFonts w:ascii="inherit" w:eastAsia="Times New Roman" w:hAnsi="inherit" w:cs="Times New Roman"/>
          <w:sz w:val="24"/>
          <w:szCs w:val="24"/>
          <w:lang w:eastAsia="ru-RU"/>
        </w:rPr>
        <w:t>дств пр</w:t>
      </w:r>
      <w:proofErr w:type="gramEnd"/>
      <w:r w:rsidRPr="00843D15">
        <w:rPr>
          <w:rFonts w:ascii="inherit" w:eastAsia="Times New Roman" w:hAnsi="inherit" w:cs="Times New Roman"/>
          <w:sz w:val="24"/>
          <w:szCs w:val="24"/>
          <w:lang w:eastAsia="ru-RU"/>
        </w:rPr>
        <w:t>едставляет: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документ, удостоверяющий личность;</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w:t>
      </w:r>
      <w:r w:rsidRPr="00843D15">
        <w:rPr>
          <w:rFonts w:ascii="inherit" w:eastAsia="Times New Roman" w:hAnsi="inherit" w:cs="Times New Roman"/>
          <w:sz w:val="24"/>
          <w:szCs w:val="24"/>
          <w:lang w:eastAsia="ru-RU"/>
        </w:rPr>
        <w:lastRenderedPageBreak/>
        <w:t>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843D15">
        <w:rPr>
          <w:rFonts w:ascii="inherit" w:eastAsia="Times New Roman" w:hAnsi="inherit"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3D15">
        <w:rPr>
          <w:rFonts w:ascii="inherit" w:eastAsia="Times New Roman" w:hAnsi="inherit" w:cs="Times New Roman"/>
          <w:sz w:val="24"/>
          <w:szCs w:val="24"/>
          <w:lang w:eastAsia="ru-RU"/>
        </w:rPr>
        <w:t>сурдопереводчика</w:t>
      </w:r>
      <w:proofErr w:type="spellEnd"/>
      <w:r w:rsidRPr="00843D15">
        <w:rPr>
          <w:rFonts w:ascii="inherit" w:eastAsia="Times New Roman" w:hAnsi="inherit" w:cs="Times New Roman"/>
          <w:sz w:val="24"/>
          <w:szCs w:val="24"/>
          <w:lang w:eastAsia="ru-RU"/>
        </w:rPr>
        <w:t xml:space="preserve"> и </w:t>
      </w:r>
      <w:proofErr w:type="spellStart"/>
      <w:r w:rsidRPr="00843D15">
        <w:rPr>
          <w:rFonts w:ascii="inherit" w:eastAsia="Times New Roman" w:hAnsi="inherit" w:cs="Times New Roman"/>
          <w:sz w:val="24"/>
          <w:szCs w:val="24"/>
          <w:lang w:eastAsia="ru-RU"/>
        </w:rPr>
        <w:t>тифлосурдопереводчика</w:t>
      </w:r>
      <w:proofErr w:type="spellEnd"/>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w:t>
      </w:r>
      <w:r w:rsidRPr="00843D15">
        <w:rPr>
          <w:rFonts w:ascii="inherit" w:eastAsia="Times New Roman" w:hAnsi="inherit" w:cs="Times New Roman"/>
          <w:sz w:val="24"/>
          <w:szCs w:val="24"/>
          <w:lang w:eastAsia="ru-RU"/>
        </w:rPr>
        <w:lastRenderedPageBreak/>
        <w:t>нормативно-правовому</w:t>
      </w:r>
      <w:proofErr w:type="gramEnd"/>
      <w:r w:rsidRPr="00843D15">
        <w:rPr>
          <w:rFonts w:ascii="inherit" w:eastAsia="Times New Roman" w:hAnsi="inherit"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843D15">
        <w:rPr>
          <w:rFonts w:ascii="inherit" w:eastAsia="Times New Roman" w:hAnsi="inherit" w:cs="Times New Roman"/>
          <w:sz w:val="24"/>
          <w:szCs w:val="24"/>
          <w:lang w:eastAsia="ru-RU"/>
        </w:rPr>
        <w:t>это</w:t>
      </w:r>
      <w:proofErr w:type="gramEnd"/>
      <w:r w:rsidRPr="00843D15">
        <w:rPr>
          <w:rFonts w:ascii="inherit" w:eastAsia="Times New Roman" w:hAnsi="inherit"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843D15">
        <w:rPr>
          <w:rFonts w:ascii="inherit" w:eastAsia="Times New Roman" w:hAnsi="inherit"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843D15">
        <w:rPr>
          <w:rFonts w:ascii="inherit" w:eastAsia="Times New Roman" w:hAnsi="inherit"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 xml:space="preserve">Статья 16. Ответственность </w:t>
      </w:r>
      <w:proofErr w:type="gramStart"/>
      <w:r w:rsidRPr="00843D15">
        <w:rPr>
          <w:rFonts w:ascii="inherit" w:eastAsia="Times New Roman" w:hAnsi="inherit"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843D15">
        <w:rPr>
          <w:rFonts w:ascii="inherit" w:eastAsia="Times New Roman" w:hAnsi="inherit" w:cs="Times New Roman"/>
          <w:sz w:val="24"/>
          <w:szCs w:val="24"/>
          <w:lang w:eastAsia="ru-RU"/>
        </w:rPr>
        <w:t xml:space="preserve"> социальной, инженерной и транспортной инфраструктур</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843D15">
        <w:rPr>
          <w:rFonts w:ascii="inherit" w:eastAsia="Times New Roman" w:hAnsi="inherit" w:cs="Times New Roman"/>
          <w:sz w:val="24"/>
          <w:szCs w:val="24"/>
          <w:lang w:eastAsia="ru-RU"/>
        </w:rPr>
        <w:t xml:space="preserve"> ответственность в соответствии с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утратила силу. - Федеральный закон от 25.11.2013 N </w:t>
      </w:r>
      <w:hyperlink r:id="rId13" w:history="1">
        <w:r w:rsidRPr="00843D15">
          <w:rPr>
            <w:rFonts w:ascii="inherit" w:eastAsia="Times New Roman" w:hAnsi="inherit" w:cs="Times New Roman"/>
            <w:color w:val="1B6DFD"/>
            <w:sz w:val="24"/>
            <w:szCs w:val="24"/>
            <w:u w:val="single"/>
            <w:lang w:eastAsia="ru-RU"/>
          </w:rPr>
          <w:t>312-ФЗ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17. Обеспечение инвалидов жильем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w:t>
      </w:r>
      <w:r w:rsidRPr="00843D15">
        <w:rPr>
          <w:rFonts w:ascii="inherit" w:eastAsia="Times New Roman" w:hAnsi="inherit" w:cs="Times New Roman"/>
          <w:sz w:val="24"/>
          <w:szCs w:val="24"/>
          <w:lang w:eastAsia="ru-RU"/>
        </w:rPr>
        <w:lastRenderedPageBreak/>
        <w:t xml:space="preserve">обеспечению жилыми помещениями вне очереди, если индивидуальная программа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тринадцатая в ред. Федерального закона от 29.06.2015 N 176-ФЗ)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843D15">
        <w:rPr>
          <w:rFonts w:ascii="inherit" w:eastAsia="Times New Roman" w:hAnsi="inherit"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четырнадцатая введена Федеральным законом от 29.12.2015 N 399-ФЗ)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введена Федеральным законом от 29.06.2015 N 176-ФЗ)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18. Утратила силу с 1 сентября 2013 года. - Федеральный закон от 02.07.2013 N </w:t>
      </w:r>
      <w:hyperlink r:id="rId14" w:history="1">
        <w:r w:rsidRPr="00843D15">
          <w:rPr>
            <w:rFonts w:ascii="inherit" w:eastAsia="Times New Roman" w:hAnsi="inherit" w:cs="Times New Roman"/>
            <w:color w:val="1B6DFD"/>
            <w:sz w:val="24"/>
            <w:szCs w:val="24"/>
            <w:u w:val="single"/>
            <w:lang w:eastAsia="ru-RU"/>
          </w:rPr>
          <w:t>185-ФЗ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19. Образование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Государство поддерживает получение инвалидами образования и гарантирует создание инвалидам необходимых условий для его получения.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843D15">
        <w:rPr>
          <w:rFonts w:ascii="inherit" w:eastAsia="Times New Roman" w:hAnsi="inherit" w:cs="Times New Roman"/>
          <w:sz w:val="24"/>
          <w:szCs w:val="24"/>
          <w:lang w:eastAsia="ru-RU"/>
        </w:rPr>
        <w:t>на</w:t>
      </w:r>
      <w:proofErr w:type="gramEnd"/>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осуществление ими прав и свобод человека наравне с другими гражданами;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развитие личности, индивидуальных способностей и возможностей;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интеграцию в общество.</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При невозможности </w:t>
      </w:r>
      <w:proofErr w:type="gramStart"/>
      <w:r w:rsidRPr="00843D15">
        <w:rPr>
          <w:rFonts w:ascii="inherit" w:eastAsia="Times New Roman" w:hAnsi="inherit" w:cs="Times New Roman"/>
          <w:sz w:val="24"/>
          <w:szCs w:val="24"/>
          <w:lang w:eastAsia="ru-RU"/>
        </w:rPr>
        <w:t>обучения детей-инвалидов</w:t>
      </w:r>
      <w:proofErr w:type="gramEnd"/>
      <w:r w:rsidRPr="00843D15">
        <w:rPr>
          <w:rFonts w:ascii="inherit" w:eastAsia="Times New Roman" w:hAnsi="inherit"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843D15">
        <w:rPr>
          <w:rFonts w:ascii="inherit" w:eastAsia="Times New Roman" w:hAnsi="inherit" w:cs="Times New Roman"/>
          <w:sz w:val="24"/>
          <w:szCs w:val="24"/>
          <w:lang w:eastAsia="ru-RU"/>
        </w:rPr>
        <w:t>политики</w:t>
      </w:r>
      <w:proofErr w:type="gramEnd"/>
      <w:r w:rsidRPr="00843D15">
        <w:rPr>
          <w:rFonts w:ascii="inherit" w:eastAsia="Times New Roman" w:hAnsi="inherit" w:cs="Times New Roman"/>
          <w:sz w:val="24"/>
          <w:szCs w:val="24"/>
          <w:lang w:eastAsia="ru-RU"/>
        </w:rPr>
        <w:t xml:space="preserve"> и нормативное правовое регулирование в сфере здравоохранения.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Перечень заболеваний, наличие которых дает право на </w:t>
      </w:r>
      <w:proofErr w:type="gramStart"/>
      <w:r w:rsidRPr="00843D15">
        <w:rPr>
          <w:rFonts w:ascii="inherit" w:eastAsia="Times New Roman" w:hAnsi="inherit" w:cs="Times New Roman"/>
          <w:sz w:val="24"/>
          <w:szCs w:val="24"/>
          <w:lang w:eastAsia="ru-RU"/>
        </w:rPr>
        <w:t>обучение</w:t>
      </w:r>
      <w:proofErr w:type="gramEnd"/>
      <w:r w:rsidRPr="00843D15">
        <w:rPr>
          <w:rFonts w:ascii="inherit" w:eastAsia="Times New Roman" w:hAnsi="inherit"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843D15">
        <w:rPr>
          <w:rFonts w:ascii="inherit" w:eastAsia="Times New Roman" w:hAnsi="inherit" w:cs="Times New Roman"/>
          <w:sz w:val="24"/>
          <w:szCs w:val="24"/>
          <w:lang w:eastAsia="ru-RU"/>
        </w:rPr>
        <w:t>обучения</w:t>
      </w:r>
      <w:proofErr w:type="gramEnd"/>
      <w:r w:rsidRPr="00843D15">
        <w:rPr>
          <w:rFonts w:ascii="inherit" w:eastAsia="Times New Roman" w:hAnsi="inherit"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20. Обеспечение занятости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утратил силу. - Федеральный закон от 22.08.2004 N 122-ФЗ;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резервирования рабочих мест по профессиям, наиболее подходящим для трудоустройства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создания условий для предпринимательской деятельности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7) организации обучения инвалидов новым профессиям.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введена Федеральным законом от 01.12.2014 N 419-ФЗ)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21. Установление квоты для приема на работу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введена Федеральным законом от 28.12.2013 N 421-ФЗ)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843D15">
        <w:rPr>
          <w:rFonts w:ascii="inherit" w:eastAsia="Times New Roman" w:hAnsi="inherit" w:cs="Times New Roman"/>
          <w:sz w:val="24"/>
          <w:szCs w:val="24"/>
          <w:lang w:eastAsia="ru-RU"/>
        </w:rPr>
        <w:t>объединения инвалидов, данные работодатели освобождаются</w:t>
      </w:r>
      <w:proofErr w:type="gramEnd"/>
      <w:r w:rsidRPr="00843D15">
        <w:rPr>
          <w:rFonts w:ascii="inherit" w:eastAsia="Times New Roman" w:hAnsi="inherit" w:cs="Times New Roman"/>
          <w:sz w:val="24"/>
          <w:szCs w:val="24"/>
          <w:lang w:eastAsia="ru-RU"/>
        </w:rPr>
        <w:t xml:space="preserve"> от соблюдения установленной квоты для приема на работу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22. Специальные рабочие места для трудоустройства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843D15">
        <w:rPr>
          <w:rFonts w:ascii="inherit" w:eastAsia="Times New Roman" w:hAnsi="inherit" w:cs="Times New Roman"/>
          <w:sz w:val="24"/>
          <w:szCs w:val="24"/>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w:t>
      </w:r>
      <w:r w:rsidRPr="00843D15">
        <w:rPr>
          <w:rFonts w:ascii="inherit" w:eastAsia="Times New Roman" w:hAnsi="inherit" w:cs="Times New Roman"/>
          <w:sz w:val="24"/>
          <w:szCs w:val="24"/>
          <w:lang w:eastAsia="ru-RU"/>
        </w:rPr>
        <w:lastRenderedPageBreak/>
        <w:t>каждого предприятия, учреждения, организации в пределах установленной квоты для приема на работу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Части третья - четвертая утратили силу. - Федеральный закон от 22.08.2004 N </w:t>
      </w:r>
      <w:hyperlink r:id="rId15"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23. Условия труда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предоставляется ежегодный отпуск не менее 30 календарных дней.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24. Права, обязанности и ответственность работодателей в обеспечении занятости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Работодатели в соответствии с установленной квотой для приема на работу инвалидов обязаны: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 1 в ред. Федерального закона от 23.02.2013 N 11-ФЗ)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2) создавать инвалидам условия труда в соответствии с индивидуальной программой реабилитации или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предоставлять в установленном порядке информацию, необходимую для организации занятости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Утратил силу. - Федеральный закон от 30.12.2001 N </w:t>
      </w:r>
      <w:hyperlink r:id="rId16" w:history="1">
        <w:r w:rsidRPr="00843D15">
          <w:rPr>
            <w:rFonts w:ascii="inherit" w:eastAsia="Times New Roman" w:hAnsi="inherit" w:cs="Times New Roman"/>
            <w:color w:val="1B6DFD"/>
            <w:sz w:val="24"/>
            <w:szCs w:val="24"/>
            <w:u w:val="single"/>
            <w:lang w:eastAsia="ru-RU"/>
          </w:rPr>
          <w:t>196-ФЗ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Статьи 25 - 26. Утратили силу. - Федеральный закон от 22.08.2004 N </w:t>
      </w:r>
      <w:hyperlink r:id="rId17"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27. Материальное обеспечение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утратила силу. - Федеральный закон от 22.08.2004 N </w:t>
      </w:r>
      <w:hyperlink r:id="rId18"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28. Социально-бытовое обслуживание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утратила силу. - Федеральный закон от 28.11.2015 N </w:t>
      </w:r>
      <w:hyperlink r:id="rId19" w:history="1">
        <w:r w:rsidRPr="00843D15">
          <w:rPr>
            <w:rFonts w:ascii="inherit" w:eastAsia="Times New Roman" w:hAnsi="inherit" w:cs="Times New Roman"/>
            <w:color w:val="1B6DFD"/>
            <w:sz w:val="24"/>
            <w:szCs w:val="24"/>
            <w:u w:val="single"/>
            <w:lang w:eastAsia="ru-RU"/>
          </w:rPr>
          <w:t>358-ФЗ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четвертая исключена. - Федеральный закон от 23.10.2003 N </w:t>
      </w:r>
      <w:hyperlink r:id="rId20" w:history="1">
        <w:r w:rsidRPr="00843D15">
          <w:rPr>
            <w:rFonts w:ascii="inherit" w:eastAsia="Times New Roman" w:hAnsi="inherit" w:cs="Times New Roman"/>
            <w:color w:val="1B6DFD"/>
            <w:sz w:val="24"/>
            <w:szCs w:val="24"/>
            <w:u w:val="single"/>
            <w:lang w:eastAsia="ru-RU"/>
          </w:rPr>
          <w:t>132-ФЗ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пятая утратила силу. - Федеральный закон от 22.08.2004 N </w:t>
      </w:r>
      <w:hyperlink r:id="rId21"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Инвалиды обеспечиваются бытовыми приборами, </w:t>
      </w:r>
      <w:proofErr w:type="spellStart"/>
      <w:r w:rsidRPr="00843D15">
        <w:rPr>
          <w:rFonts w:ascii="inherit" w:eastAsia="Times New Roman" w:hAnsi="inherit" w:cs="Times New Roman"/>
          <w:sz w:val="24"/>
          <w:szCs w:val="24"/>
          <w:lang w:eastAsia="ru-RU"/>
        </w:rPr>
        <w:t>тифл</w:t>
      </w:r>
      <w:proofErr w:type="gramStart"/>
      <w:r w:rsidRPr="00843D15">
        <w:rPr>
          <w:rFonts w:ascii="inherit" w:eastAsia="Times New Roman" w:hAnsi="inherit" w:cs="Times New Roman"/>
          <w:sz w:val="24"/>
          <w:szCs w:val="24"/>
          <w:lang w:eastAsia="ru-RU"/>
        </w:rPr>
        <w:t>о</w:t>
      </w:r>
      <w:proofErr w:type="spellEnd"/>
      <w:r w:rsidRPr="00843D15">
        <w:rPr>
          <w:rFonts w:ascii="inherit" w:eastAsia="Times New Roman" w:hAnsi="inherit" w:cs="Times New Roman"/>
          <w:sz w:val="24"/>
          <w:szCs w:val="24"/>
          <w:lang w:eastAsia="ru-RU"/>
        </w:rPr>
        <w:t>-</w:t>
      </w:r>
      <w:proofErr w:type="gramEnd"/>
      <w:r w:rsidRPr="00843D15">
        <w:rPr>
          <w:rFonts w:ascii="inherit" w:eastAsia="Times New Roman" w:hAnsi="inherit" w:cs="Times New Roman"/>
          <w:sz w:val="24"/>
          <w:szCs w:val="24"/>
          <w:lang w:eastAsia="ru-RU"/>
        </w:rPr>
        <w:t xml:space="preserve">, </w:t>
      </w:r>
      <w:proofErr w:type="spellStart"/>
      <w:r w:rsidRPr="00843D15">
        <w:rPr>
          <w:rFonts w:ascii="inherit" w:eastAsia="Times New Roman" w:hAnsi="inherit" w:cs="Times New Roman"/>
          <w:sz w:val="24"/>
          <w:szCs w:val="24"/>
          <w:lang w:eastAsia="ru-RU"/>
        </w:rPr>
        <w:t>сурдо</w:t>
      </w:r>
      <w:proofErr w:type="spellEnd"/>
      <w:r w:rsidRPr="00843D15">
        <w:rPr>
          <w:rFonts w:ascii="inherit" w:eastAsia="Times New Roman" w:hAnsi="inherit" w:cs="Times New Roman"/>
          <w:sz w:val="24"/>
          <w:szCs w:val="24"/>
          <w:lang w:eastAsia="ru-RU"/>
        </w:rPr>
        <w:t>- и другими средствами, необходимыми им для социальной адаптации.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седьмая в ред. Федерального закона от 07.03.2017 N 30-ФЗ)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восьмая в ред. Федерального закона от 07.03.2017 N 30-ФЗ)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28.1. Ежемесячная денежная выплата инвалидам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22.08.2004 N </w:t>
      </w:r>
      <w:hyperlink r:id="rId22"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 (ред. 29.12.2004))</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Pr="00843D15">
        <w:rPr>
          <w:rFonts w:ascii="inherit" w:eastAsia="Times New Roman" w:hAnsi="inherit" w:cs="Times New Roman"/>
          <w:sz w:val="24"/>
          <w:szCs w:val="24"/>
          <w:lang w:eastAsia="ru-RU"/>
        </w:rPr>
        <w:t>установленных</w:t>
      </w:r>
      <w:proofErr w:type="gramEnd"/>
      <w:r w:rsidRPr="00843D15">
        <w:rPr>
          <w:rFonts w:ascii="inherit" w:eastAsia="Times New Roman" w:hAnsi="inherit" w:cs="Times New Roman"/>
          <w:sz w:val="24"/>
          <w:szCs w:val="24"/>
          <w:lang w:eastAsia="ru-RU"/>
        </w:rPr>
        <w:t xml:space="preserve"> настоящей статьей.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Ежемесячная денежная выплата устанавливается в размере: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1) инвалидам I группы - 2 162 рублей;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 инвалидам II группы, детям-инвалидам - 1 544 рублей;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3) инвалидам III группы - 1 236 рублей.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 ред. Федерального закона от 24.07.2009 N 213-ФЗ)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3. </w:t>
      </w:r>
      <w:proofErr w:type="gramStart"/>
      <w:r w:rsidRPr="00843D15">
        <w:rPr>
          <w:rFonts w:ascii="inherit" w:eastAsia="Times New Roman" w:hAnsi="inherit" w:cs="Times New Roman"/>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843D15">
        <w:rPr>
          <w:rFonts w:ascii="inherit" w:eastAsia="Times New Roman" w:hAnsi="inherit" w:cs="Times New Roman"/>
          <w:sz w:val="24"/>
          <w:szCs w:val="24"/>
          <w:lang w:eastAsia="ru-RU"/>
        </w:rPr>
        <w:t xml:space="preserve"> </w:t>
      </w:r>
      <w:proofErr w:type="gramStart"/>
      <w:r w:rsidRPr="00843D15">
        <w:rPr>
          <w:rFonts w:ascii="inherit" w:eastAsia="Times New Roman" w:hAnsi="inherit" w:cs="Times New Roman"/>
          <w:sz w:val="24"/>
          <w:szCs w:val="24"/>
          <w:lang w:eastAsia="ru-RU"/>
        </w:rPr>
        <w:t>от 18 июня 1992 года N 3061-1), Федеральным законом от 10 января 2002 года N</w:t>
      </w:r>
      <w:hyperlink r:id="rId23" w:history="1">
        <w:r w:rsidRPr="00843D15">
          <w:rPr>
            <w:rFonts w:ascii="inherit" w:eastAsia="Times New Roman" w:hAnsi="inherit" w:cs="Times New Roman"/>
            <w:color w:val="1B6DFD"/>
            <w:sz w:val="24"/>
            <w:szCs w:val="24"/>
            <w:u w:val="single"/>
            <w:lang w:eastAsia="ru-RU"/>
          </w:rPr>
          <w:t>2-ФЗ</w:t>
        </w:r>
      </w:hyperlink>
      <w:r w:rsidRPr="00843D15">
        <w:rPr>
          <w:rFonts w:ascii="inherit" w:eastAsia="Times New Roman" w:hAnsi="inherit" w:cs="Times New Roman"/>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w:t>
      </w:r>
      <w:hyperlink r:id="rId24" w:history="1">
        <w:r w:rsidRPr="00843D15">
          <w:rPr>
            <w:rFonts w:ascii="inherit" w:eastAsia="Times New Roman" w:hAnsi="inherit" w:cs="Times New Roman"/>
            <w:color w:val="1B6DFD"/>
            <w:sz w:val="24"/>
            <w:szCs w:val="24"/>
            <w:u w:val="single"/>
            <w:lang w:eastAsia="ru-RU"/>
          </w:rPr>
          <w:t>178-ФЗ</w:t>
        </w:r>
      </w:hyperlink>
      <w:r w:rsidRPr="00843D15">
        <w:rPr>
          <w:rFonts w:ascii="inherit" w:eastAsia="Times New Roman" w:hAnsi="inherit" w:cs="Times New Roman"/>
          <w:sz w:val="24"/>
          <w:szCs w:val="24"/>
          <w:lang w:eastAsia="ru-RU"/>
        </w:rPr>
        <w:t> "О государственной социальной помощи".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w:t>
      </w:r>
      <w:proofErr w:type="gramStart"/>
      <w:r w:rsidRPr="00843D15">
        <w:rPr>
          <w:rFonts w:ascii="inherit" w:eastAsia="Times New Roman" w:hAnsi="inherit" w:cs="Times New Roman"/>
          <w:sz w:val="24"/>
          <w:szCs w:val="24"/>
          <w:lang w:eastAsia="ru-RU"/>
        </w:rPr>
        <w:t>введена</w:t>
      </w:r>
      <w:proofErr w:type="gramEnd"/>
      <w:r w:rsidRPr="00843D15">
        <w:rPr>
          <w:rFonts w:ascii="inherit" w:eastAsia="Times New Roman" w:hAnsi="inherit" w:cs="Times New Roman"/>
          <w:sz w:val="24"/>
          <w:szCs w:val="24"/>
          <w:lang w:eastAsia="ru-RU"/>
        </w:rPr>
        <w:t xml:space="preserve"> Федеральным законом от 29.12.2004 N 199-ФЗ)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w:t>
      </w:r>
      <w:r w:rsidRPr="00843D15">
        <w:rPr>
          <w:rFonts w:ascii="inherit" w:eastAsia="Times New Roman" w:hAnsi="inherit" w:cs="Times New Roman"/>
          <w:sz w:val="24"/>
          <w:szCs w:val="24"/>
          <w:lang w:eastAsia="ru-RU"/>
        </w:rPr>
        <w:lastRenderedPageBreak/>
        <w:t>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Объем субвенций из федерального бюджета бюджетам субъектов Российской Федерации определяется: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государственной власти субъектов Российской Федерации ежеквартально представляют: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843D15">
        <w:rPr>
          <w:rFonts w:ascii="inherit" w:eastAsia="Times New Roman" w:hAnsi="inherit" w:cs="Times New Roman"/>
          <w:sz w:val="24"/>
          <w:szCs w:val="24"/>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843D15">
        <w:rPr>
          <w:rFonts w:ascii="inherit" w:eastAsia="Times New Roman" w:hAnsi="inherit" w:cs="Times New Roman"/>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седьмая в ред. Федерального закона от 19.12.2016 N 461-ФЗ)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Дополнительные отчетные данные представляются в порядке, определяемом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восьмая введена Федеральным законом от 19.12.2016 N 461-ФЗ)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43D15">
        <w:rPr>
          <w:rFonts w:ascii="inherit" w:eastAsia="Times New Roman" w:hAnsi="inherit" w:cs="Times New Roman"/>
          <w:sz w:val="24"/>
          <w:szCs w:val="24"/>
          <w:lang w:eastAsia="ru-RU"/>
        </w:rPr>
        <w:t>дств в п</w:t>
      </w:r>
      <w:proofErr w:type="gramEnd"/>
      <w:r w:rsidRPr="00843D15">
        <w:rPr>
          <w:rFonts w:ascii="inherit" w:eastAsia="Times New Roman" w:hAnsi="inherit" w:cs="Times New Roman"/>
          <w:sz w:val="24"/>
          <w:szCs w:val="24"/>
          <w:lang w:eastAsia="ru-RU"/>
        </w:rPr>
        <w:t>орядке, установленном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Контроль за</w:t>
      </w:r>
      <w:proofErr w:type="gramEnd"/>
      <w:r w:rsidRPr="00843D15">
        <w:rPr>
          <w:rFonts w:ascii="inherit" w:eastAsia="Times New Roman" w:hAnsi="inherit"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введена Федеральным законом от 18.10.2007 N 230-ФЗ)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Статьи 29 - 30. Утратили силу. - Федеральный закон от 22.08.2004 N </w:t>
      </w:r>
      <w:hyperlink r:id="rId25"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31. Порядок сохранения мер социальной защиты, установленных инвалидам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Части первая - вторая утратили силу. - Федеральный закон от 22.08.2004 N </w:t>
      </w:r>
      <w:hyperlink r:id="rId26"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32. Ответственность за нарушение прав инвалидов. Рассмотрение споров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843D15">
        <w:rPr>
          <w:rFonts w:ascii="inherit" w:eastAsia="Times New Roman" w:hAnsi="inherit" w:cs="Times New Roman"/>
          <w:sz w:val="24"/>
          <w:szCs w:val="24"/>
          <w:lang w:eastAsia="ru-RU"/>
        </w:rPr>
        <w:t>абилитации</w:t>
      </w:r>
      <w:proofErr w:type="spellEnd"/>
      <w:r w:rsidRPr="00843D15">
        <w:rPr>
          <w:rFonts w:ascii="inherit" w:eastAsia="Times New Roman" w:hAnsi="inherit" w:cs="Times New Roman"/>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V. ОБЩЕСТВЕННЫЕ ОБЪЕДИНЕНИЯ ИНВАЛИДОВ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33. Право инвалидов на создание общественных объединений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вторая введена Федеральным законом от 04.01.1999 N 5-ФЗ)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843D15">
        <w:rPr>
          <w:rFonts w:ascii="inherit" w:eastAsia="Times New Roman" w:hAnsi="inherit"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пятая введена Федеральным законом от 10.07.2012 N 110-ФЗ)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Оказание поддержки общественным объединениям инвалидов также может осуществляться в соответствии с Федеральным законом от 12 января 1996 года N </w:t>
      </w:r>
      <w:hyperlink r:id="rId27" w:history="1">
        <w:r w:rsidRPr="00843D15">
          <w:rPr>
            <w:rFonts w:ascii="inherit" w:eastAsia="Times New Roman" w:hAnsi="inherit" w:cs="Times New Roman"/>
            <w:color w:val="1B6DFD"/>
            <w:sz w:val="24"/>
            <w:szCs w:val="24"/>
            <w:u w:val="single"/>
            <w:lang w:eastAsia="ru-RU"/>
          </w:rPr>
          <w:t>7-ФЗ</w:t>
        </w:r>
      </w:hyperlink>
      <w:r w:rsidRPr="00843D15">
        <w:rPr>
          <w:rFonts w:ascii="inherit" w:eastAsia="Times New Roman" w:hAnsi="inherit" w:cs="Times New Roman"/>
          <w:sz w:val="24"/>
          <w:szCs w:val="24"/>
          <w:lang w:eastAsia="ru-RU"/>
        </w:rPr>
        <w:t> "О некоммерческих организациях" в части социально ориентированных некоммерческих организаций.</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шестая введена Федеральным законом от 10.07.2012 N 110-ФЗ)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proofErr w:type="gramStart"/>
      <w:r w:rsidRPr="00843D15">
        <w:rPr>
          <w:rFonts w:ascii="inherit" w:eastAsia="Times New Roman" w:hAnsi="inherit" w:cs="Times New Roman"/>
          <w:sz w:val="24"/>
          <w:szCs w:val="24"/>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843D15">
        <w:rPr>
          <w:rFonts w:ascii="inherit" w:eastAsia="Times New Roman" w:hAnsi="inherit" w:cs="Times New Roman"/>
          <w:sz w:val="24"/>
          <w:szCs w:val="24"/>
          <w:lang w:eastAsia="ru-RU"/>
        </w:rPr>
        <w:t> </w:t>
      </w:r>
      <w:hyperlink r:id="rId28" w:history="1">
        <w:r w:rsidRPr="00843D15">
          <w:rPr>
            <w:rFonts w:ascii="inherit" w:eastAsia="Times New Roman" w:hAnsi="inherit" w:cs="Times New Roman"/>
            <w:color w:val="1B6DFD"/>
            <w:sz w:val="24"/>
            <w:szCs w:val="24"/>
            <w:u w:val="single"/>
            <w:lang w:eastAsia="ru-RU"/>
          </w:rPr>
          <w:t>209-ФЗ</w:t>
        </w:r>
      </w:hyperlink>
      <w:r w:rsidRPr="00843D15">
        <w:rPr>
          <w:rFonts w:ascii="inherit" w:eastAsia="Times New Roman" w:hAnsi="inherit" w:cs="Times New Roman"/>
          <w:sz w:val="24"/>
          <w:szCs w:val="24"/>
          <w:lang w:eastAsia="ru-RU"/>
        </w:rPr>
        <w:t>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(часть седьмая введена Федеральным законом от 10.07.2012 N 110-ФЗ)</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34. Утратила силу. - Федеральный закон от 22.08.2004 N </w:t>
      </w:r>
      <w:hyperlink r:id="rId29" w:history="1">
        <w:r w:rsidRPr="00843D15">
          <w:rPr>
            <w:rFonts w:ascii="inherit" w:eastAsia="Times New Roman" w:hAnsi="inherit" w:cs="Times New Roman"/>
            <w:color w:val="1B6DFD"/>
            <w:sz w:val="24"/>
            <w:szCs w:val="24"/>
            <w:u w:val="single"/>
            <w:lang w:eastAsia="ru-RU"/>
          </w:rPr>
          <w:t>122-ФЗ</w:t>
        </w:r>
      </w:hyperlink>
      <w:r w:rsidRPr="00843D15">
        <w:rPr>
          <w:rFonts w:ascii="inherit" w:eastAsia="Times New Roman" w:hAnsi="inherit" w:cs="Times New Roman"/>
          <w:sz w:val="24"/>
          <w:szCs w:val="24"/>
          <w:lang w:eastAsia="ru-RU"/>
        </w:rPr>
        <w:t>.</w:t>
      </w:r>
    </w:p>
    <w:p w:rsidR="00843D15" w:rsidRPr="00843D15" w:rsidRDefault="00843D15" w:rsidP="00843D15">
      <w:pPr>
        <w:shd w:val="clear" w:color="auto" w:fill="FFFFFF"/>
        <w:spacing w:after="0" w:line="240" w:lineRule="auto"/>
        <w:jc w:val="center"/>
        <w:textAlignment w:val="baseline"/>
        <w:rPr>
          <w:rFonts w:ascii="inherit" w:eastAsia="Times New Roman" w:hAnsi="inherit" w:cs="Times New Roman"/>
          <w:b/>
          <w:bCs/>
          <w:sz w:val="24"/>
          <w:szCs w:val="24"/>
          <w:lang w:eastAsia="ru-RU"/>
        </w:rPr>
      </w:pPr>
      <w:r w:rsidRPr="00843D15">
        <w:rPr>
          <w:rFonts w:ascii="inherit" w:eastAsia="Times New Roman" w:hAnsi="inherit" w:cs="Times New Roman"/>
          <w:b/>
          <w:bCs/>
          <w:sz w:val="24"/>
          <w:szCs w:val="24"/>
          <w:lang w:eastAsia="ru-RU"/>
        </w:rPr>
        <w:t>Глава VI. ЗАКЛЮЧИТЕЛЬНЫЕ ПОЛОЖЕНИЯ</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35. Вступление в силу настоящего Федерального закона</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Статья 36. Действие законов и иных нормативных правовых актов</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43D15" w:rsidRPr="00843D15" w:rsidRDefault="00843D15" w:rsidP="00843D15">
      <w:pPr>
        <w:shd w:val="clear" w:color="auto" w:fill="FFFFFF"/>
        <w:spacing w:after="0" w:line="240" w:lineRule="auto"/>
        <w:jc w:val="both"/>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Президент</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Российской Федерации</w:t>
      </w:r>
    </w:p>
    <w:p w:rsidR="00843D15" w:rsidRPr="00843D15" w:rsidRDefault="00843D15" w:rsidP="00843D15">
      <w:pPr>
        <w:shd w:val="clear" w:color="auto" w:fill="FFFFFF"/>
        <w:spacing w:after="0" w:line="240" w:lineRule="auto"/>
        <w:jc w:val="right"/>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Б.ЕЛЬЦИН</w:t>
      </w:r>
    </w:p>
    <w:p w:rsidR="00843D15" w:rsidRPr="00843D15" w:rsidRDefault="00843D15" w:rsidP="00843D15">
      <w:pPr>
        <w:shd w:val="clear" w:color="auto" w:fill="FFFFFF"/>
        <w:spacing w:after="0" w:line="240" w:lineRule="auto"/>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Москва, Кремль</w:t>
      </w:r>
    </w:p>
    <w:p w:rsidR="00843D15" w:rsidRPr="00843D15" w:rsidRDefault="00843D15" w:rsidP="00843D15">
      <w:pPr>
        <w:shd w:val="clear" w:color="auto" w:fill="FFFFFF"/>
        <w:spacing w:after="0" w:line="240" w:lineRule="auto"/>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24 ноября 1995 года</w:t>
      </w:r>
    </w:p>
    <w:p w:rsidR="00843D15" w:rsidRPr="00843D15" w:rsidRDefault="00843D15" w:rsidP="00843D15">
      <w:pPr>
        <w:shd w:val="clear" w:color="auto" w:fill="FFFFFF"/>
        <w:spacing w:after="0" w:line="240" w:lineRule="auto"/>
        <w:textAlignment w:val="baseline"/>
        <w:rPr>
          <w:rFonts w:ascii="inherit" w:eastAsia="Times New Roman" w:hAnsi="inherit" w:cs="Times New Roman"/>
          <w:sz w:val="24"/>
          <w:szCs w:val="24"/>
          <w:lang w:eastAsia="ru-RU"/>
        </w:rPr>
      </w:pPr>
      <w:r w:rsidRPr="00843D15">
        <w:rPr>
          <w:rFonts w:ascii="inherit" w:eastAsia="Times New Roman" w:hAnsi="inherit" w:cs="Times New Roman"/>
          <w:sz w:val="24"/>
          <w:szCs w:val="24"/>
          <w:lang w:eastAsia="ru-RU"/>
        </w:rPr>
        <w:t>N 181-ФЗ</w:t>
      </w:r>
    </w:p>
    <w:p w:rsidR="00843D15" w:rsidRPr="00843D15" w:rsidRDefault="00071A09" w:rsidP="00843D15">
      <w:pPr>
        <w:numPr>
          <w:ilvl w:val="0"/>
          <w:numId w:val="1"/>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0" w:tooltip="Бюджетный кодекс" w:history="1">
        <w:r w:rsidR="00843D15" w:rsidRPr="00843D15">
          <w:rPr>
            <w:rFonts w:ascii="inherit" w:eastAsia="Times New Roman" w:hAnsi="inherit" w:cs="Times New Roman"/>
            <w:color w:val="3B8DBD"/>
            <w:sz w:val="23"/>
            <w:u w:val="single"/>
            <w:lang w:eastAsia="ru-RU"/>
          </w:rPr>
          <w:t>Бюджетный кодекс</w:t>
        </w:r>
      </w:hyperlink>
    </w:p>
    <w:p w:rsidR="00843D15" w:rsidRPr="00843D15" w:rsidRDefault="00071A09" w:rsidP="00843D15">
      <w:pPr>
        <w:numPr>
          <w:ilvl w:val="0"/>
          <w:numId w:val="1"/>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1" w:tooltip="Водный кодекс Российской Федерации" w:history="1">
        <w:r w:rsidR="00843D15" w:rsidRPr="00843D15">
          <w:rPr>
            <w:rFonts w:ascii="inherit" w:eastAsia="Times New Roman" w:hAnsi="inherit" w:cs="Times New Roman"/>
            <w:color w:val="3B8DBD"/>
            <w:sz w:val="23"/>
            <w:u w:val="single"/>
            <w:lang w:eastAsia="ru-RU"/>
          </w:rPr>
          <w:t>Водный кодекс</w:t>
        </w:r>
      </w:hyperlink>
    </w:p>
    <w:p w:rsidR="00843D15" w:rsidRPr="00843D15" w:rsidRDefault="00071A09" w:rsidP="007B283C">
      <w:pPr>
        <w:numPr>
          <w:ilvl w:val="0"/>
          <w:numId w:val="1"/>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2" w:tooltip="Воздушный кодекс Российской Федерации" w:history="1">
        <w:r w:rsidR="00843D15" w:rsidRPr="00843D15">
          <w:rPr>
            <w:rFonts w:ascii="inherit" w:eastAsia="Times New Roman" w:hAnsi="inherit" w:cs="Times New Roman"/>
            <w:color w:val="3B8DBD"/>
            <w:sz w:val="23"/>
            <w:u w:val="single"/>
            <w:lang w:eastAsia="ru-RU"/>
          </w:rPr>
          <w:t>Воздушный кодекс</w:t>
        </w:r>
      </w:hyperlink>
      <w:r w:rsidR="007B283C">
        <w:rPr>
          <w:rFonts w:ascii="inherit" w:eastAsia="Times New Roman" w:hAnsi="inherit" w:cs="Times New Roman"/>
          <w:color w:val="777777"/>
          <w:sz w:val="23"/>
          <w:szCs w:val="23"/>
          <w:lang w:eastAsia="ru-RU"/>
        </w:rPr>
        <w:t xml:space="preserve"> </w:t>
      </w:r>
    </w:p>
    <w:p w:rsidR="00843D15" w:rsidRPr="00843D15" w:rsidRDefault="00071A09" w:rsidP="00843D15">
      <w:pPr>
        <w:numPr>
          <w:ilvl w:val="0"/>
          <w:numId w:val="1"/>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3" w:tooltip="Уголовный кодекс" w:history="1">
        <w:r w:rsidR="00843D15" w:rsidRPr="00843D15">
          <w:rPr>
            <w:rFonts w:ascii="inherit" w:eastAsia="Times New Roman" w:hAnsi="inherit" w:cs="Times New Roman"/>
            <w:color w:val="3B8DBD"/>
            <w:sz w:val="23"/>
            <w:u w:val="single"/>
            <w:lang w:eastAsia="ru-RU"/>
          </w:rPr>
          <w:t>Уголовный кодекс</w:t>
        </w:r>
      </w:hyperlink>
    </w:p>
    <w:p w:rsidR="00843D15" w:rsidRPr="00843D15" w:rsidRDefault="00843D15" w:rsidP="00843D15">
      <w:pPr>
        <w:shd w:val="clear" w:color="auto" w:fill="253975"/>
        <w:spacing w:after="0" w:line="360" w:lineRule="atLeast"/>
        <w:jc w:val="center"/>
        <w:textAlignment w:val="baseline"/>
        <w:outlineLvl w:val="1"/>
        <w:rPr>
          <w:rFonts w:ascii="inherit" w:eastAsia="Times New Roman" w:hAnsi="inherit" w:cs="Times New Roman"/>
          <w:b/>
          <w:bCs/>
          <w:caps/>
          <w:color w:val="FFFFFF"/>
          <w:sz w:val="24"/>
          <w:szCs w:val="24"/>
          <w:lang w:eastAsia="ru-RU"/>
        </w:rPr>
      </w:pPr>
      <w:r w:rsidRPr="00843D15">
        <w:rPr>
          <w:rFonts w:ascii="inherit" w:eastAsia="Times New Roman" w:hAnsi="inherit" w:cs="Times New Roman"/>
          <w:b/>
          <w:bCs/>
          <w:caps/>
          <w:color w:val="FFFFFF"/>
          <w:sz w:val="24"/>
          <w:szCs w:val="24"/>
          <w:lang w:eastAsia="ru-RU"/>
        </w:rPr>
        <w:t>ПОПУЛЯРНЫЕ МАТЕРИАЛЫ</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4" w:tooltip="ФЗ об исполнительном производстве" w:history="1">
        <w:r w:rsidR="00843D15" w:rsidRPr="00843D15">
          <w:rPr>
            <w:rFonts w:ascii="inherit" w:eastAsia="Times New Roman" w:hAnsi="inherit" w:cs="Times New Roman"/>
            <w:color w:val="3B8DBD"/>
            <w:sz w:val="23"/>
            <w:u w:val="single"/>
            <w:lang w:eastAsia="ru-RU"/>
          </w:rPr>
          <w:t xml:space="preserve">ФЗ об </w:t>
        </w:r>
        <w:proofErr w:type="spellStart"/>
        <w:r w:rsidR="00843D15" w:rsidRPr="00843D15">
          <w:rPr>
            <w:rFonts w:ascii="inherit" w:eastAsia="Times New Roman" w:hAnsi="inherit" w:cs="Times New Roman"/>
            <w:color w:val="3B8DBD"/>
            <w:sz w:val="23"/>
            <w:u w:val="single"/>
            <w:lang w:eastAsia="ru-RU"/>
          </w:rPr>
          <w:t>исполнительн</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02.10.2007 N 229-ФЗ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5" w:tooltip="Производственный календарь 2017" w:history="1">
        <w:r w:rsidR="00843D15" w:rsidRPr="00843D15">
          <w:rPr>
            <w:rFonts w:ascii="inherit" w:eastAsia="Times New Roman" w:hAnsi="inherit" w:cs="Times New Roman"/>
            <w:color w:val="3B8DBD"/>
            <w:sz w:val="23"/>
            <w:u w:val="single"/>
            <w:lang w:eastAsia="ru-RU"/>
          </w:rPr>
          <w:t>Производственный</w:t>
        </w:r>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Для пятидневной рабочей недели</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6" w:tooltip="Закон о коллекторах" w:history="1">
        <w:r w:rsidR="00843D15" w:rsidRPr="00843D15">
          <w:rPr>
            <w:rFonts w:ascii="inherit" w:eastAsia="Times New Roman" w:hAnsi="inherit" w:cs="Times New Roman"/>
            <w:color w:val="3B8DBD"/>
            <w:sz w:val="23"/>
            <w:u w:val="single"/>
            <w:lang w:eastAsia="ru-RU"/>
          </w:rPr>
          <w:t>Закон о коллекторах</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03.07.2016 N 230-ФЗ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7" w:tooltip="Закон о национальной гвардии" w:history="1">
        <w:r w:rsidR="00843D15" w:rsidRPr="00843D15">
          <w:rPr>
            <w:rFonts w:ascii="inherit" w:eastAsia="Times New Roman" w:hAnsi="inherit" w:cs="Times New Roman"/>
            <w:color w:val="3B8DBD"/>
            <w:sz w:val="23"/>
            <w:u w:val="single"/>
            <w:lang w:eastAsia="ru-RU"/>
          </w:rPr>
          <w:t xml:space="preserve">Закон о </w:t>
        </w:r>
        <w:proofErr w:type="spellStart"/>
        <w:r w:rsidR="00843D15" w:rsidRPr="00843D15">
          <w:rPr>
            <w:rFonts w:ascii="inherit" w:eastAsia="Times New Roman" w:hAnsi="inherit" w:cs="Times New Roman"/>
            <w:color w:val="3B8DBD"/>
            <w:sz w:val="23"/>
            <w:u w:val="single"/>
            <w:lang w:eastAsia="ru-RU"/>
          </w:rPr>
          <w:t>националь</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03.07.2016 N 226-ФЗ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8" w:tooltip="О правилах дорожного движения" w:history="1">
        <w:r w:rsidR="00843D15" w:rsidRPr="00843D15">
          <w:rPr>
            <w:rFonts w:ascii="inherit" w:eastAsia="Times New Roman" w:hAnsi="inherit" w:cs="Times New Roman"/>
            <w:color w:val="3B8DBD"/>
            <w:sz w:val="23"/>
            <w:u w:val="single"/>
            <w:lang w:eastAsia="ru-RU"/>
          </w:rPr>
          <w:t xml:space="preserve">О правилах </w:t>
        </w:r>
        <w:proofErr w:type="spellStart"/>
        <w:r w:rsidR="00843D15" w:rsidRPr="00843D15">
          <w:rPr>
            <w:rFonts w:ascii="inherit" w:eastAsia="Times New Roman" w:hAnsi="inherit" w:cs="Times New Roman"/>
            <w:color w:val="3B8DBD"/>
            <w:sz w:val="23"/>
            <w:u w:val="single"/>
            <w:lang w:eastAsia="ru-RU"/>
          </w:rPr>
          <w:t>доро</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Постановление Правительства РФ от 23.10.1993 N 1090</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39" w:tooltip="О защите конкуренции" w:history="1">
        <w:r w:rsidR="00843D15" w:rsidRPr="00843D15">
          <w:rPr>
            <w:rFonts w:ascii="inherit" w:eastAsia="Times New Roman" w:hAnsi="inherit" w:cs="Times New Roman"/>
            <w:color w:val="3B8DBD"/>
            <w:sz w:val="23"/>
            <w:u w:val="single"/>
            <w:lang w:eastAsia="ru-RU"/>
          </w:rPr>
          <w:t xml:space="preserve">О защите </w:t>
        </w:r>
        <w:proofErr w:type="spellStart"/>
        <w:r w:rsidR="00843D15" w:rsidRPr="00843D15">
          <w:rPr>
            <w:rFonts w:ascii="inherit" w:eastAsia="Times New Roman" w:hAnsi="inherit" w:cs="Times New Roman"/>
            <w:color w:val="3B8DBD"/>
            <w:sz w:val="23"/>
            <w:u w:val="single"/>
            <w:lang w:eastAsia="ru-RU"/>
          </w:rPr>
          <w:t>конкуренц</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26.07.2006 N 135-ФЗ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0" w:tooltip="О лицензировании" w:history="1">
        <w:r w:rsidR="00843D15" w:rsidRPr="00843D15">
          <w:rPr>
            <w:rFonts w:ascii="inherit" w:eastAsia="Times New Roman" w:hAnsi="inherit" w:cs="Times New Roman"/>
            <w:color w:val="3B8DBD"/>
            <w:sz w:val="23"/>
            <w:u w:val="single"/>
            <w:lang w:eastAsia="ru-RU"/>
          </w:rPr>
          <w:t>О лицензировании</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04.05.2011 N 99-ФЗ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1" w:tooltip="О прокуратуре" w:history="1">
        <w:r w:rsidR="00843D15" w:rsidRPr="00843D15">
          <w:rPr>
            <w:rFonts w:ascii="inherit" w:eastAsia="Times New Roman" w:hAnsi="inherit" w:cs="Times New Roman"/>
            <w:color w:val="3B8DBD"/>
            <w:sz w:val="23"/>
            <w:u w:val="single"/>
            <w:lang w:eastAsia="ru-RU"/>
          </w:rPr>
          <w:t>О прокуратуре</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17.01.1992 N 2202-1</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2" w:tooltip="Об ООО" w:history="1">
        <w:r w:rsidR="00843D15" w:rsidRPr="00843D15">
          <w:rPr>
            <w:rFonts w:ascii="inherit" w:eastAsia="Times New Roman" w:hAnsi="inherit" w:cs="Times New Roman"/>
            <w:color w:val="3B8DBD"/>
            <w:sz w:val="23"/>
            <w:u w:val="single"/>
            <w:lang w:eastAsia="ru-RU"/>
          </w:rPr>
          <w:t>Об ООО</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08.02.1998 N 14-ФЗ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3" w:tooltip="О несостоятельности (банкротстве)" w:history="1">
        <w:r w:rsidR="00843D15" w:rsidRPr="00843D15">
          <w:rPr>
            <w:rFonts w:ascii="inherit" w:eastAsia="Times New Roman" w:hAnsi="inherit" w:cs="Times New Roman"/>
            <w:color w:val="3B8DBD"/>
            <w:sz w:val="23"/>
            <w:u w:val="single"/>
            <w:lang w:eastAsia="ru-RU"/>
          </w:rPr>
          <w:t xml:space="preserve">О </w:t>
        </w:r>
        <w:proofErr w:type="spellStart"/>
        <w:r w:rsidR="00843D15" w:rsidRPr="00843D15">
          <w:rPr>
            <w:rFonts w:ascii="inherit" w:eastAsia="Times New Roman" w:hAnsi="inherit" w:cs="Times New Roman"/>
            <w:color w:val="3B8DBD"/>
            <w:sz w:val="23"/>
            <w:u w:val="single"/>
            <w:lang w:eastAsia="ru-RU"/>
          </w:rPr>
          <w:t>несостоятельност</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26.10.2002 N 127-ФЗ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4" w:tooltip="О персональных данных" w:history="1"/>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27.07.2006 N 152-ФЗ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5" w:tooltip="О контрактной системе" w:history="1">
        <w:r w:rsidR="00843D15" w:rsidRPr="00843D15">
          <w:rPr>
            <w:rFonts w:ascii="inherit" w:eastAsia="Times New Roman" w:hAnsi="inherit" w:cs="Times New Roman"/>
            <w:color w:val="3B8DBD"/>
            <w:sz w:val="23"/>
            <w:u w:val="single"/>
            <w:lang w:eastAsia="ru-RU"/>
          </w:rPr>
          <w:t xml:space="preserve">О контрактной </w:t>
        </w:r>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05.04.2013 N 44-ФЗ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6" w:tooltip="О воинской обязанности и военной службе" w:history="1"/>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28.03.1998 N 53-ФЗ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7" w:tooltip="О банках и банковской деятельности" w:history="1">
        <w:r w:rsidR="00843D15" w:rsidRPr="00843D15">
          <w:rPr>
            <w:rFonts w:ascii="inherit" w:eastAsia="Times New Roman" w:hAnsi="inherit" w:cs="Times New Roman"/>
            <w:color w:val="3B8DBD"/>
            <w:sz w:val="23"/>
            <w:u w:val="single"/>
            <w:lang w:eastAsia="ru-RU"/>
          </w:rPr>
          <w:t xml:space="preserve">О банках и </w:t>
        </w:r>
        <w:proofErr w:type="spellStart"/>
        <w:r w:rsidR="00843D15" w:rsidRPr="00843D15">
          <w:rPr>
            <w:rFonts w:ascii="inherit" w:eastAsia="Times New Roman" w:hAnsi="inherit" w:cs="Times New Roman"/>
            <w:color w:val="3B8DBD"/>
            <w:sz w:val="23"/>
            <w:u w:val="single"/>
            <w:lang w:eastAsia="ru-RU"/>
          </w:rPr>
          <w:t>банковс</w:t>
        </w:r>
        <w:proofErr w:type="spellEnd"/>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02.12.1990 N 395-1</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8" w:tooltip="О государственном оборонном заказе" w:history="1">
        <w:r w:rsidR="00843D15" w:rsidRPr="00843D15">
          <w:rPr>
            <w:rFonts w:ascii="inherit" w:eastAsia="Times New Roman" w:hAnsi="inherit" w:cs="Times New Roman"/>
            <w:color w:val="3B8DBD"/>
            <w:sz w:val="23"/>
            <w:u w:val="single"/>
            <w:lang w:eastAsia="ru-RU"/>
          </w:rPr>
          <w:t>О государственном</w:t>
        </w:r>
      </w:hyperlink>
      <w:r w:rsidR="007B283C">
        <w:t xml:space="preserve"> </w:t>
      </w:r>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29.12.2012 N 275-ФЗ</w:t>
      </w:r>
    </w:p>
    <w:p w:rsidR="00843D15" w:rsidRPr="00843D15" w:rsidRDefault="00071A09" w:rsidP="00843D15">
      <w:pPr>
        <w:numPr>
          <w:ilvl w:val="0"/>
          <w:numId w:val="2"/>
        </w:numPr>
        <w:shd w:val="clear" w:color="auto" w:fill="FFFFFF"/>
        <w:spacing w:after="0" w:line="336" w:lineRule="atLeast"/>
        <w:ind w:left="-3742"/>
        <w:textAlignment w:val="baseline"/>
        <w:rPr>
          <w:rFonts w:ascii="inherit" w:eastAsia="Times New Roman" w:hAnsi="inherit" w:cs="Times New Roman"/>
          <w:color w:val="777777"/>
          <w:sz w:val="23"/>
          <w:szCs w:val="23"/>
          <w:lang w:eastAsia="ru-RU"/>
        </w:rPr>
      </w:pPr>
      <w:hyperlink r:id="rId49" w:tooltip="Закон о полиции" w:history="1">
        <w:r w:rsidR="00843D15" w:rsidRPr="00843D15">
          <w:rPr>
            <w:rFonts w:ascii="inherit" w:eastAsia="Times New Roman" w:hAnsi="inherit" w:cs="Times New Roman"/>
            <w:color w:val="3B8DBD"/>
            <w:sz w:val="23"/>
            <w:u w:val="single"/>
            <w:lang w:eastAsia="ru-RU"/>
          </w:rPr>
          <w:t>Закон о полиции</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Федеральный закон от 07.02.2011 N 3-ФЗ</w:t>
      </w:r>
    </w:p>
    <w:p w:rsidR="00843D15" w:rsidRPr="00843D15" w:rsidRDefault="00843D15" w:rsidP="00843D15">
      <w:pPr>
        <w:shd w:val="clear" w:color="auto" w:fill="253975"/>
        <w:spacing w:after="0" w:line="360" w:lineRule="atLeast"/>
        <w:jc w:val="center"/>
        <w:textAlignment w:val="baseline"/>
        <w:outlineLvl w:val="1"/>
        <w:rPr>
          <w:rFonts w:ascii="inherit" w:eastAsia="Times New Roman" w:hAnsi="inherit" w:cs="Times New Roman"/>
          <w:b/>
          <w:bCs/>
          <w:caps/>
          <w:color w:val="FFFFFF"/>
          <w:sz w:val="24"/>
          <w:szCs w:val="24"/>
          <w:lang w:eastAsia="ru-RU"/>
        </w:rPr>
      </w:pPr>
      <w:r w:rsidRPr="00843D15">
        <w:rPr>
          <w:rFonts w:ascii="inherit" w:eastAsia="Times New Roman" w:hAnsi="inherit" w:cs="Times New Roman"/>
          <w:b/>
          <w:bCs/>
          <w:caps/>
          <w:color w:val="FFFFFF"/>
          <w:sz w:val="24"/>
          <w:szCs w:val="24"/>
          <w:lang w:eastAsia="ru-RU"/>
        </w:rPr>
        <w:t>УКАЗЫ И РАСПОРЯЖЕНИЯ ПРЕЗИДЕНТА РОССИЙСКОЙ ФЕДЕРАЦИИ</w:t>
      </w:r>
    </w:p>
    <w:p w:rsidR="00843D15" w:rsidRPr="00843D15" w:rsidRDefault="00071A09" w:rsidP="00843D15">
      <w:pPr>
        <w:numPr>
          <w:ilvl w:val="0"/>
          <w:numId w:val="3"/>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0" w:tooltip="Указ Президента РФ от 13.04.2017 N 164" w:history="1">
        <w:r w:rsidR="00843D15" w:rsidRPr="00843D15">
          <w:rPr>
            <w:rFonts w:ascii="inherit" w:eastAsia="Times New Roman" w:hAnsi="inherit" w:cs="Times New Roman"/>
            <w:color w:val="3B8DBD"/>
            <w:sz w:val="23"/>
            <w:u w:val="single"/>
            <w:lang w:eastAsia="ru-RU"/>
          </w:rPr>
          <w:t>Указ Президента РФ от 13.04.2017 N 164</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w:t>
      </w:r>
    </w:p>
    <w:p w:rsidR="00843D15" w:rsidRPr="00843D15" w:rsidRDefault="00071A09" w:rsidP="00843D15">
      <w:pPr>
        <w:numPr>
          <w:ilvl w:val="0"/>
          <w:numId w:val="3"/>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1" w:tooltip="Указ Президента РФ от 12.04.2017 N 162" w:history="1">
        <w:r w:rsidR="00843D15" w:rsidRPr="00843D15">
          <w:rPr>
            <w:rFonts w:ascii="inherit" w:eastAsia="Times New Roman" w:hAnsi="inherit" w:cs="Times New Roman"/>
            <w:color w:val="3B8DBD"/>
            <w:sz w:val="23"/>
            <w:u w:val="single"/>
            <w:lang w:eastAsia="ru-RU"/>
          </w:rPr>
          <w:t>Указ Президента РФ от 12.04.2017 N 162</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внесении изменений в состав Комиссии при Президенте Российской Федерации по вопросам государственной службы и резерва управленческих кадров, утвержденный Указом Президента Российской Федерации от 9 февраля 2013 г. N 126"</w:t>
      </w:r>
    </w:p>
    <w:p w:rsidR="00843D15" w:rsidRPr="00843D15" w:rsidRDefault="00071A09" w:rsidP="00843D15">
      <w:pPr>
        <w:numPr>
          <w:ilvl w:val="0"/>
          <w:numId w:val="3"/>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2" w:tooltip="Указ Президента РФ от 12.04.2017 N 163" w:history="1">
        <w:r w:rsidR="00843D15" w:rsidRPr="00843D15">
          <w:rPr>
            <w:rFonts w:ascii="inherit" w:eastAsia="Times New Roman" w:hAnsi="inherit" w:cs="Times New Roman"/>
            <w:color w:val="3B8DBD"/>
            <w:sz w:val="23"/>
            <w:u w:val="single"/>
            <w:lang w:eastAsia="ru-RU"/>
          </w:rPr>
          <w:t>Указ Президента РФ от 12.04.2017 N 163</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досрочном прекращении полномочий Главы Республики Мордовия"</w:t>
      </w:r>
    </w:p>
    <w:p w:rsidR="00843D15" w:rsidRPr="00843D15" w:rsidRDefault="00843D15" w:rsidP="00843D15">
      <w:pPr>
        <w:shd w:val="clear" w:color="auto" w:fill="253975"/>
        <w:spacing w:after="0" w:line="360" w:lineRule="atLeast"/>
        <w:jc w:val="center"/>
        <w:textAlignment w:val="baseline"/>
        <w:outlineLvl w:val="1"/>
        <w:rPr>
          <w:rFonts w:ascii="inherit" w:eastAsia="Times New Roman" w:hAnsi="inherit" w:cs="Times New Roman"/>
          <w:b/>
          <w:bCs/>
          <w:caps/>
          <w:color w:val="FFFFFF"/>
          <w:sz w:val="24"/>
          <w:szCs w:val="24"/>
          <w:lang w:eastAsia="ru-RU"/>
        </w:rPr>
      </w:pPr>
      <w:r w:rsidRPr="00843D15">
        <w:rPr>
          <w:rFonts w:ascii="inherit" w:eastAsia="Times New Roman" w:hAnsi="inherit" w:cs="Times New Roman"/>
          <w:b/>
          <w:bCs/>
          <w:caps/>
          <w:color w:val="FFFFFF"/>
          <w:sz w:val="24"/>
          <w:szCs w:val="24"/>
          <w:lang w:eastAsia="ru-RU"/>
        </w:rPr>
        <w:t>ПОСТАНОВЛЕНИЯ И РАСПОРЯЖЕНИЯ ПРАВИТЕЛЬСТВА РОССИЙСКОЙ ФЕДЕРАЦИИ</w:t>
      </w:r>
    </w:p>
    <w:p w:rsidR="00843D15" w:rsidRPr="00843D15" w:rsidRDefault="00071A09" w:rsidP="00843D15">
      <w:pPr>
        <w:numPr>
          <w:ilvl w:val="0"/>
          <w:numId w:val="4"/>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3" w:tooltip="Распоряжение Правительства РФ от 12.04.2017 N 668-р" w:history="1">
        <w:r w:rsidR="00843D15" w:rsidRPr="00843D15">
          <w:rPr>
            <w:rFonts w:ascii="inherit" w:eastAsia="Times New Roman" w:hAnsi="inherit" w:cs="Times New Roman"/>
            <w:color w:val="3B8DBD"/>
            <w:sz w:val="23"/>
            <w:u w:val="single"/>
            <w:lang w:eastAsia="ru-RU"/>
          </w:rPr>
          <w:t>Распоряжение Правительства РФ от 12.04.2017 N 668-р</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внесении изменений в прогнозный план (программу) приватизации федерального имущества и основные направления приватизации федерального имущества на 2017 - 2019 годы, утв. распоряжением Правительства РФ от 08.02.2017 N 227-р"</w:t>
      </w:r>
    </w:p>
    <w:p w:rsidR="00843D15" w:rsidRPr="00843D15" w:rsidRDefault="00071A09" w:rsidP="00843D15">
      <w:pPr>
        <w:numPr>
          <w:ilvl w:val="0"/>
          <w:numId w:val="4"/>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4" w:tooltip="Постановление Правительства РФ от 11.04.2017 N 436" w:history="1">
        <w:r w:rsidR="00843D15" w:rsidRPr="00843D15">
          <w:rPr>
            <w:rFonts w:ascii="inherit" w:eastAsia="Times New Roman" w:hAnsi="inherit" w:cs="Times New Roman"/>
            <w:color w:val="3B8DBD"/>
            <w:sz w:val="23"/>
            <w:u w:val="single"/>
            <w:lang w:eastAsia="ru-RU"/>
          </w:rPr>
          <w:t>Постановление Правительства РФ от 11.04.2017 N 436</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внесении изменений в постановление Правительства Российской Федерации от 23 июня 2016 г. N 574"</w:t>
      </w:r>
    </w:p>
    <w:p w:rsidR="00843D15" w:rsidRPr="00843D15" w:rsidRDefault="00071A09" w:rsidP="00843D15">
      <w:pPr>
        <w:numPr>
          <w:ilvl w:val="0"/>
          <w:numId w:val="4"/>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5" w:tooltip="Постановление Правительства РФ от 11.04.2017 N 435" w:history="1">
        <w:r w:rsidR="00843D15" w:rsidRPr="00843D15">
          <w:rPr>
            <w:rFonts w:ascii="inherit" w:eastAsia="Times New Roman" w:hAnsi="inherit" w:cs="Times New Roman"/>
            <w:color w:val="3B8DBD"/>
            <w:sz w:val="23"/>
            <w:u w:val="single"/>
            <w:lang w:eastAsia="ru-RU"/>
          </w:rPr>
          <w:t>Постановление Правительства РФ от 11.04.2017 N 435</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внесении изменений в общие требования к методике прогнозирования поступлений по источникам финансирования дефицита бюджета"</w:t>
      </w:r>
    </w:p>
    <w:p w:rsidR="00843D15" w:rsidRPr="00843D15" w:rsidRDefault="00843D15" w:rsidP="00843D15">
      <w:pPr>
        <w:shd w:val="clear" w:color="auto" w:fill="253975"/>
        <w:spacing w:after="0" w:line="360" w:lineRule="atLeast"/>
        <w:jc w:val="center"/>
        <w:textAlignment w:val="baseline"/>
        <w:outlineLvl w:val="1"/>
        <w:rPr>
          <w:rFonts w:ascii="inherit" w:eastAsia="Times New Roman" w:hAnsi="inherit" w:cs="Times New Roman"/>
          <w:b/>
          <w:bCs/>
          <w:caps/>
          <w:color w:val="FFFFFF"/>
          <w:sz w:val="24"/>
          <w:szCs w:val="24"/>
          <w:lang w:eastAsia="ru-RU"/>
        </w:rPr>
      </w:pPr>
      <w:r w:rsidRPr="00843D15">
        <w:rPr>
          <w:rFonts w:ascii="inherit" w:eastAsia="Times New Roman" w:hAnsi="inherit" w:cs="Times New Roman"/>
          <w:b/>
          <w:bCs/>
          <w:caps/>
          <w:color w:val="FFFFFF"/>
          <w:sz w:val="24"/>
          <w:szCs w:val="24"/>
          <w:lang w:eastAsia="ru-RU"/>
        </w:rPr>
        <w:t>НОРМАТИВНЫЕ АКТЫ МИНИСТЕРСТВ И ВЕДОМСТВ РОССИЙСКОЙ ФЕДЕРАЦИИ</w:t>
      </w:r>
    </w:p>
    <w:p w:rsidR="00843D15" w:rsidRPr="00843D15" w:rsidRDefault="00071A09" w:rsidP="00843D15">
      <w:pPr>
        <w:numPr>
          <w:ilvl w:val="0"/>
          <w:numId w:val="5"/>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6" w:tooltip="Письмо Минкультуры России от 11.04.2017 N 106-01.1-39-01" w:history="1">
        <w:r w:rsidR="00843D15" w:rsidRPr="00843D15">
          <w:rPr>
            <w:rFonts w:ascii="inherit" w:eastAsia="Times New Roman" w:hAnsi="inherit" w:cs="Times New Roman"/>
            <w:color w:val="3B8DBD"/>
            <w:sz w:val="23"/>
            <w:u w:val="single"/>
            <w:lang w:eastAsia="ru-RU"/>
          </w:rPr>
          <w:t>Письмо Минкультуры России от 11.04.2017 N 106-01.1-39-01</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возможности изменения ранее установленных предметов охраны объектов культурного наследия"</w:t>
      </w:r>
    </w:p>
    <w:p w:rsidR="00843D15" w:rsidRPr="00843D15" w:rsidRDefault="00071A09" w:rsidP="00843D15">
      <w:pPr>
        <w:numPr>
          <w:ilvl w:val="0"/>
          <w:numId w:val="5"/>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7" w:tooltip="Письмо ФНС России от 10.04.2017 N СД-4-3/6694@" w:history="1">
        <w:r w:rsidR="00843D15" w:rsidRPr="00843D15">
          <w:rPr>
            <w:rFonts w:ascii="inherit" w:eastAsia="Times New Roman" w:hAnsi="inherit" w:cs="Times New Roman"/>
            <w:color w:val="3B8DBD"/>
            <w:sz w:val="23"/>
            <w:u w:val="single"/>
            <w:lang w:eastAsia="ru-RU"/>
          </w:rPr>
          <w:t>Письмо ФНС России от 10.04.2017 N СД-4-3/6694@</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приеме заявлений на получение патента налоговыми органами на территории городов федерального значения Москвы, Санкт-Петербурга и Севастополя"</w:t>
      </w:r>
    </w:p>
    <w:p w:rsidR="00843D15" w:rsidRPr="00843D15" w:rsidRDefault="00071A09" w:rsidP="00843D15">
      <w:pPr>
        <w:numPr>
          <w:ilvl w:val="0"/>
          <w:numId w:val="5"/>
        </w:numPr>
        <w:shd w:val="clear" w:color="auto" w:fill="FFFFFF"/>
        <w:spacing w:after="0" w:line="336" w:lineRule="atLeast"/>
        <w:ind w:left="0"/>
        <w:textAlignment w:val="baseline"/>
        <w:rPr>
          <w:rFonts w:ascii="inherit" w:eastAsia="Times New Roman" w:hAnsi="inherit" w:cs="Times New Roman"/>
          <w:color w:val="777777"/>
          <w:sz w:val="23"/>
          <w:szCs w:val="23"/>
          <w:lang w:eastAsia="ru-RU"/>
        </w:rPr>
      </w:pPr>
      <w:hyperlink r:id="rId58" w:tooltip="Письмо Казначейства России от 07.04.2017 N 07-04-05/02-305" w:history="1">
        <w:r w:rsidR="00843D15" w:rsidRPr="00843D15">
          <w:rPr>
            <w:rFonts w:ascii="inherit" w:eastAsia="Times New Roman" w:hAnsi="inherit" w:cs="Times New Roman"/>
            <w:color w:val="3B8DBD"/>
            <w:sz w:val="23"/>
            <w:u w:val="single"/>
            <w:lang w:eastAsia="ru-RU"/>
          </w:rPr>
          <w:t>Письмо Казначейства России от 07.04.2017 N 07-04-05/02-305</w:t>
        </w:r>
      </w:hyperlink>
    </w:p>
    <w:p w:rsidR="00843D15" w:rsidRPr="00843D15" w:rsidRDefault="00843D15" w:rsidP="00843D15">
      <w:pPr>
        <w:shd w:val="clear" w:color="auto" w:fill="FFFFFF"/>
        <w:spacing w:after="0" w:line="336" w:lineRule="atLeast"/>
        <w:textAlignment w:val="baseline"/>
        <w:rPr>
          <w:rFonts w:ascii="inherit" w:eastAsia="Times New Roman" w:hAnsi="inherit" w:cs="Times New Roman"/>
          <w:color w:val="777777"/>
          <w:sz w:val="23"/>
          <w:szCs w:val="23"/>
          <w:lang w:eastAsia="ru-RU"/>
        </w:rPr>
      </w:pPr>
      <w:r w:rsidRPr="00843D15">
        <w:rPr>
          <w:rFonts w:ascii="inherit" w:eastAsia="Times New Roman" w:hAnsi="inherit" w:cs="Times New Roman"/>
          <w:color w:val="777777"/>
          <w:sz w:val="23"/>
          <w:szCs w:val="23"/>
          <w:lang w:eastAsia="ru-RU"/>
        </w:rPr>
        <w:t>"О представлении главным распорядителям и получателям средств федерального бюджета Отчетов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(ф. 0503129)"</w:t>
      </w:r>
    </w:p>
    <w:p w:rsidR="00843D15" w:rsidRPr="00843D15" w:rsidRDefault="00843D15" w:rsidP="00843D15">
      <w:pPr>
        <w:spacing w:after="0" w:line="240" w:lineRule="auto"/>
        <w:textAlignment w:val="baseline"/>
        <w:rPr>
          <w:rFonts w:ascii="inherit" w:eastAsia="Times New Roman" w:hAnsi="inherit" w:cs="Times New Roman"/>
          <w:sz w:val="2"/>
          <w:szCs w:val="2"/>
          <w:lang w:eastAsia="ru-RU"/>
        </w:rPr>
      </w:pPr>
      <w:r w:rsidRPr="00843D15">
        <w:rPr>
          <w:rFonts w:ascii="Arial" w:eastAsia="Times New Roman" w:hAnsi="Arial" w:cs="Arial"/>
          <w:color w:val="777777"/>
          <w:sz w:val="2"/>
          <w:lang w:eastAsia="ru-RU"/>
        </w:rPr>
        <w:t> </w:t>
      </w:r>
    </w:p>
    <w:p w:rsidR="00843D15" w:rsidRPr="00843D15" w:rsidRDefault="00843D15" w:rsidP="00843D15">
      <w:pPr>
        <w:spacing w:after="0" w:line="240" w:lineRule="auto"/>
        <w:textAlignment w:val="baseline"/>
        <w:rPr>
          <w:rFonts w:ascii="inherit" w:eastAsia="Times New Roman" w:hAnsi="inherit" w:cs="Times New Roman"/>
          <w:sz w:val="2"/>
          <w:szCs w:val="2"/>
          <w:lang w:eastAsia="ru-RU"/>
        </w:rPr>
      </w:pPr>
      <w:r w:rsidRPr="00843D15">
        <w:rPr>
          <w:rFonts w:ascii="Arial" w:eastAsia="Times New Roman" w:hAnsi="Arial" w:cs="Arial"/>
          <w:color w:val="777777"/>
          <w:sz w:val="2"/>
          <w:lang w:eastAsia="ru-RU"/>
        </w:rPr>
        <w:t> </w:t>
      </w:r>
    </w:p>
    <w:p w:rsidR="008D7080" w:rsidRDefault="008D7080"/>
    <w:sectPr w:rsidR="008D7080" w:rsidSect="008D7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A1C"/>
    <w:multiLevelType w:val="multilevel"/>
    <w:tmpl w:val="AA9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51BAF"/>
    <w:multiLevelType w:val="multilevel"/>
    <w:tmpl w:val="A47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B441E"/>
    <w:multiLevelType w:val="multilevel"/>
    <w:tmpl w:val="067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50799"/>
    <w:multiLevelType w:val="multilevel"/>
    <w:tmpl w:val="3D8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321E8"/>
    <w:multiLevelType w:val="multilevel"/>
    <w:tmpl w:val="F07E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F206C"/>
    <w:multiLevelType w:val="multilevel"/>
    <w:tmpl w:val="75B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3D15"/>
    <w:rsid w:val="00071A09"/>
    <w:rsid w:val="007B283C"/>
    <w:rsid w:val="00843D15"/>
    <w:rsid w:val="008D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80"/>
  </w:style>
  <w:style w:type="paragraph" w:styleId="1">
    <w:name w:val="heading 1"/>
    <w:basedOn w:val="a"/>
    <w:link w:val="10"/>
    <w:uiPriority w:val="9"/>
    <w:qFormat/>
    <w:rsid w:val="00843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3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D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3D15"/>
    <w:rPr>
      <w:rFonts w:ascii="Times New Roman" w:eastAsia="Times New Roman" w:hAnsi="Times New Roman" w:cs="Times New Roman"/>
      <w:b/>
      <w:bCs/>
      <w:sz w:val="36"/>
      <w:szCs w:val="36"/>
      <w:lang w:eastAsia="ru-RU"/>
    </w:rPr>
  </w:style>
  <w:style w:type="paragraph" w:customStyle="1" w:styleId="pj">
    <w:name w:val="pj"/>
    <w:basedOn w:val="a"/>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D15"/>
  </w:style>
  <w:style w:type="character" w:styleId="a3">
    <w:name w:val="Hyperlink"/>
    <w:basedOn w:val="a0"/>
    <w:uiPriority w:val="99"/>
    <w:semiHidden/>
    <w:unhideWhenUsed/>
    <w:rsid w:val="00843D15"/>
    <w:rPr>
      <w:color w:val="0000FF"/>
      <w:u w:val="single"/>
    </w:rPr>
  </w:style>
  <w:style w:type="character" w:styleId="a4">
    <w:name w:val="FollowedHyperlink"/>
    <w:basedOn w:val="a0"/>
    <w:uiPriority w:val="99"/>
    <w:semiHidden/>
    <w:unhideWhenUsed/>
    <w:rsid w:val="00843D15"/>
    <w:rPr>
      <w:color w:val="800080"/>
      <w:u w:val="single"/>
    </w:rPr>
  </w:style>
  <w:style w:type="paragraph" w:customStyle="1" w:styleId="tab-item-title">
    <w:name w:val="tab-item-title"/>
    <w:basedOn w:val="a"/>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3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037175">
      <w:bodyDiv w:val="1"/>
      <w:marLeft w:val="0"/>
      <w:marRight w:val="0"/>
      <w:marTop w:val="0"/>
      <w:marBottom w:val="0"/>
      <w:divBdr>
        <w:top w:val="none" w:sz="0" w:space="0" w:color="auto"/>
        <w:left w:val="none" w:sz="0" w:space="0" w:color="auto"/>
        <w:bottom w:val="none" w:sz="0" w:space="0" w:color="auto"/>
        <w:right w:val="none" w:sz="0" w:space="0" w:color="auto"/>
      </w:divBdr>
      <w:divsChild>
        <w:div w:id="936981407">
          <w:marLeft w:val="0"/>
          <w:marRight w:val="0"/>
          <w:marTop w:val="0"/>
          <w:marBottom w:val="0"/>
          <w:divBdr>
            <w:top w:val="none" w:sz="0" w:space="0" w:color="auto"/>
            <w:left w:val="none" w:sz="0" w:space="0" w:color="auto"/>
            <w:bottom w:val="none" w:sz="0" w:space="0" w:color="auto"/>
            <w:right w:val="none" w:sz="0" w:space="0" w:color="auto"/>
          </w:divBdr>
          <w:divsChild>
            <w:div w:id="1189369633">
              <w:marLeft w:val="0"/>
              <w:marRight w:val="0"/>
              <w:marTop w:val="0"/>
              <w:marBottom w:val="0"/>
              <w:divBdr>
                <w:top w:val="none" w:sz="0" w:space="0" w:color="auto"/>
                <w:left w:val="none" w:sz="0" w:space="0" w:color="auto"/>
                <w:bottom w:val="none" w:sz="0" w:space="0" w:color="auto"/>
                <w:right w:val="none" w:sz="0" w:space="0" w:color="auto"/>
              </w:divBdr>
              <w:divsChild>
                <w:div w:id="358892203">
                  <w:marLeft w:val="0"/>
                  <w:marRight w:val="0"/>
                  <w:marTop w:val="0"/>
                  <w:marBottom w:val="0"/>
                  <w:divBdr>
                    <w:top w:val="none" w:sz="0" w:space="0" w:color="auto"/>
                    <w:left w:val="none" w:sz="0" w:space="0" w:color="auto"/>
                    <w:bottom w:val="none" w:sz="0" w:space="0" w:color="auto"/>
                    <w:right w:val="none" w:sz="0" w:space="0" w:color="auto"/>
                  </w:divBdr>
                  <w:divsChild>
                    <w:div w:id="864367403">
                      <w:marLeft w:val="0"/>
                      <w:marRight w:val="0"/>
                      <w:marTop w:val="0"/>
                      <w:marBottom w:val="0"/>
                      <w:divBdr>
                        <w:top w:val="none" w:sz="0" w:space="0" w:color="auto"/>
                        <w:left w:val="none" w:sz="0" w:space="0" w:color="auto"/>
                        <w:bottom w:val="none" w:sz="0" w:space="0" w:color="auto"/>
                        <w:right w:val="none" w:sz="0" w:space="0" w:color="auto"/>
                      </w:divBdr>
                      <w:divsChild>
                        <w:div w:id="1647662828">
                          <w:marLeft w:val="75"/>
                          <w:marRight w:val="75"/>
                          <w:marTop w:val="0"/>
                          <w:marBottom w:val="0"/>
                          <w:divBdr>
                            <w:top w:val="none" w:sz="0" w:space="0" w:color="auto"/>
                            <w:left w:val="none" w:sz="0" w:space="0" w:color="auto"/>
                            <w:bottom w:val="none" w:sz="0" w:space="0" w:color="auto"/>
                            <w:right w:val="none" w:sz="0" w:space="0" w:color="auto"/>
                          </w:divBdr>
                        </w:div>
                        <w:div w:id="1037705227">
                          <w:marLeft w:val="0"/>
                          <w:marRight w:val="0"/>
                          <w:marTop w:val="0"/>
                          <w:marBottom w:val="0"/>
                          <w:divBdr>
                            <w:top w:val="none" w:sz="0" w:space="0" w:color="auto"/>
                            <w:left w:val="none" w:sz="0" w:space="0" w:color="auto"/>
                            <w:bottom w:val="none" w:sz="0" w:space="0" w:color="auto"/>
                            <w:right w:val="none" w:sz="0" w:space="0" w:color="auto"/>
                          </w:divBdr>
                        </w:div>
                        <w:div w:id="1928225472">
                          <w:marLeft w:val="-3742"/>
                          <w:marRight w:val="0"/>
                          <w:marTop w:val="0"/>
                          <w:marBottom w:val="0"/>
                          <w:divBdr>
                            <w:top w:val="none" w:sz="0" w:space="0" w:color="auto"/>
                            <w:left w:val="none" w:sz="0" w:space="0" w:color="auto"/>
                            <w:bottom w:val="none" w:sz="0" w:space="0" w:color="auto"/>
                            <w:right w:val="none" w:sz="0" w:space="0" w:color="auto"/>
                          </w:divBdr>
                          <w:divsChild>
                            <w:div w:id="1918130732">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
                                <w:div w:id="1924728524">
                                  <w:marLeft w:val="0"/>
                                  <w:marRight w:val="0"/>
                                  <w:marTop w:val="0"/>
                                  <w:marBottom w:val="0"/>
                                  <w:divBdr>
                                    <w:top w:val="none" w:sz="0" w:space="0" w:color="auto"/>
                                    <w:left w:val="none" w:sz="0" w:space="0" w:color="auto"/>
                                    <w:bottom w:val="none" w:sz="0" w:space="0" w:color="auto"/>
                                    <w:right w:val="none" w:sz="0" w:space="0" w:color="auto"/>
                                  </w:divBdr>
                                  <w:divsChild>
                                    <w:div w:id="1004865672">
                                      <w:marLeft w:val="0"/>
                                      <w:marRight w:val="0"/>
                                      <w:marTop w:val="0"/>
                                      <w:marBottom w:val="0"/>
                                      <w:divBdr>
                                        <w:top w:val="none" w:sz="0" w:space="0" w:color="auto"/>
                                        <w:left w:val="none" w:sz="0" w:space="0" w:color="auto"/>
                                        <w:bottom w:val="none" w:sz="0" w:space="0" w:color="auto"/>
                                        <w:right w:val="none" w:sz="0" w:space="0" w:color="auto"/>
                                      </w:divBdr>
                                    </w:div>
                                    <w:div w:id="1266421161">
                                      <w:marLeft w:val="0"/>
                                      <w:marRight w:val="0"/>
                                      <w:marTop w:val="0"/>
                                      <w:marBottom w:val="0"/>
                                      <w:divBdr>
                                        <w:top w:val="none" w:sz="0" w:space="0" w:color="auto"/>
                                        <w:left w:val="none" w:sz="0" w:space="0" w:color="auto"/>
                                        <w:bottom w:val="none" w:sz="0" w:space="0" w:color="auto"/>
                                        <w:right w:val="none" w:sz="0" w:space="0" w:color="auto"/>
                                      </w:divBdr>
                                    </w:div>
                                    <w:div w:id="276255207">
                                      <w:marLeft w:val="0"/>
                                      <w:marRight w:val="0"/>
                                      <w:marTop w:val="0"/>
                                      <w:marBottom w:val="0"/>
                                      <w:divBdr>
                                        <w:top w:val="none" w:sz="0" w:space="0" w:color="auto"/>
                                        <w:left w:val="none" w:sz="0" w:space="0" w:color="auto"/>
                                        <w:bottom w:val="none" w:sz="0" w:space="0" w:color="auto"/>
                                        <w:right w:val="none" w:sz="0" w:space="0" w:color="auto"/>
                                      </w:divBdr>
                                    </w:div>
                                    <w:div w:id="943028852">
                                      <w:marLeft w:val="0"/>
                                      <w:marRight w:val="0"/>
                                      <w:marTop w:val="0"/>
                                      <w:marBottom w:val="0"/>
                                      <w:divBdr>
                                        <w:top w:val="none" w:sz="0" w:space="0" w:color="auto"/>
                                        <w:left w:val="none" w:sz="0" w:space="0" w:color="auto"/>
                                        <w:bottom w:val="none" w:sz="0" w:space="0" w:color="auto"/>
                                        <w:right w:val="none" w:sz="0" w:space="0" w:color="auto"/>
                                      </w:divBdr>
                                    </w:div>
                                    <w:div w:id="1534032179">
                                      <w:marLeft w:val="0"/>
                                      <w:marRight w:val="0"/>
                                      <w:marTop w:val="0"/>
                                      <w:marBottom w:val="0"/>
                                      <w:divBdr>
                                        <w:top w:val="none" w:sz="0" w:space="0" w:color="auto"/>
                                        <w:left w:val="none" w:sz="0" w:space="0" w:color="auto"/>
                                        <w:bottom w:val="none" w:sz="0" w:space="0" w:color="auto"/>
                                        <w:right w:val="none" w:sz="0" w:space="0" w:color="auto"/>
                                      </w:divBdr>
                                    </w:div>
                                    <w:div w:id="1173257791">
                                      <w:marLeft w:val="0"/>
                                      <w:marRight w:val="0"/>
                                      <w:marTop w:val="0"/>
                                      <w:marBottom w:val="0"/>
                                      <w:divBdr>
                                        <w:top w:val="none" w:sz="0" w:space="0" w:color="auto"/>
                                        <w:left w:val="none" w:sz="0" w:space="0" w:color="auto"/>
                                        <w:bottom w:val="none" w:sz="0" w:space="0" w:color="auto"/>
                                        <w:right w:val="none" w:sz="0" w:space="0" w:color="auto"/>
                                      </w:divBdr>
                                    </w:div>
                                    <w:div w:id="1747607483">
                                      <w:marLeft w:val="0"/>
                                      <w:marRight w:val="0"/>
                                      <w:marTop w:val="0"/>
                                      <w:marBottom w:val="0"/>
                                      <w:divBdr>
                                        <w:top w:val="none" w:sz="0" w:space="0" w:color="auto"/>
                                        <w:left w:val="none" w:sz="0" w:space="0" w:color="auto"/>
                                        <w:bottom w:val="none" w:sz="0" w:space="0" w:color="auto"/>
                                        <w:right w:val="none" w:sz="0" w:space="0" w:color="auto"/>
                                      </w:divBdr>
                                    </w:div>
                                    <w:div w:id="990794833">
                                      <w:marLeft w:val="0"/>
                                      <w:marRight w:val="0"/>
                                      <w:marTop w:val="0"/>
                                      <w:marBottom w:val="0"/>
                                      <w:divBdr>
                                        <w:top w:val="none" w:sz="0" w:space="0" w:color="auto"/>
                                        <w:left w:val="none" w:sz="0" w:space="0" w:color="auto"/>
                                        <w:bottom w:val="none" w:sz="0" w:space="0" w:color="auto"/>
                                        <w:right w:val="none" w:sz="0" w:space="0" w:color="auto"/>
                                      </w:divBdr>
                                    </w:div>
                                    <w:div w:id="1306282031">
                                      <w:marLeft w:val="0"/>
                                      <w:marRight w:val="0"/>
                                      <w:marTop w:val="0"/>
                                      <w:marBottom w:val="0"/>
                                      <w:divBdr>
                                        <w:top w:val="none" w:sz="0" w:space="0" w:color="auto"/>
                                        <w:left w:val="none" w:sz="0" w:space="0" w:color="auto"/>
                                        <w:bottom w:val="none" w:sz="0" w:space="0" w:color="auto"/>
                                        <w:right w:val="none" w:sz="0" w:space="0" w:color="auto"/>
                                      </w:divBdr>
                                    </w:div>
                                    <w:div w:id="1136026102">
                                      <w:marLeft w:val="0"/>
                                      <w:marRight w:val="0"/>
                                      <w:marTop w:val="0"/>
                                      <w:marBottom w:val="0"/>
                                      <w:divBdr>
                                        <w:top w:val="none" w:sz="0" w:space="0" w:color="auto"/>
                                        <w:left w:val="none" w:sz="0" w:space="0" w:color="auto"/>
                                        <w:bottom w:val="none" w:sz="0" w:space="0" w:color="auto"/>
                                        <w:right w:val="none" w:sz="0" w:space="0" w:color="auto"/>
                                      </w:divBdr>
                                    </w:div>
                                    <w:div w:id="1128546829">
                                      <w:marLeft w:val="0"/>
                                      <w:marRight w:val="0"/>
                                      <w:marTop w:val="0"/>
                                      <w:marBottom w:val="0"/>
                                      <w:divBdr>
                                        <w:top w:val="none" w:sz="0" w:space="0" w:color="auto"/>
                                        <w:left w:val="none" w:sz="0" w:space="0" w:color="auto"/>
                                        <w:bottom w:val="none" w:sz="0" w:space="0" w:color="auto"/>
                                        <w:right w:val="none" w:sz="0" w:space="0" w:color="auto"/>
                                      </w:divBdr>
                                    </w:div>
                                    <w:div w:id="404835535">
                                      <w:marLeft w:val="0"/>
                                      <w:marRight w:val="0"/>
                                      <w:marTop w:val="0"/>
                                      <w:marBottom w:val="0"/>
                                      <w:divBdr>
                                        <w:top w:val="none" w:sz="0" w:space="0" w:color="auto"/>
                                        <w:left w:val="none" w:sz="0" w:space="0" w:color="auto"/>
                                        <w:bottom w:val="none" w:sz="0" w:space="0" w:color="auto"/>
                                        <w:right w:val="none" w:sz="0" w:space="0" w:color="auto"/>
                                      </w:divBdr>
                                    </w:div>
                                    <w:div w:id="1104691446">
                                      <w:marLeft w:val="0"/>
                                      <w:marRight w:val="0"/>
                                      <w:marTop w:val="0"/>
                                      <w:marBottom w:val="0"/>
                                      <w:divBdr>
                                        <w:top w:val="none" w:sz="0" w:space="0" w:color="auto"/>
                                        <w:left w:val="none" w:sz="0" w:space="0" w:color="auto"/>
                                        <w:bottom w:val="none" w:sz="0" w:space="0" w:color="auto"/>
                                        <w:right w:val="none" w:sz="0" w:space="0" w:color="auto"/>
                                      </w:divBdr>
                                    </w:div>
                                    <w:div w:id="1238057265">
                                      <w:marLeft w:val="0"/>
                                      <w:marRight w:val="0"/>
                                      <w:marTop w:val="0"/>
                                      <w:marBottom w:val="0"/>
                                      <w:divBdr>
                                        <w:top w:val="none" w:sz="0" w:space="0" w:color="auto"/>
                                        <w:left w:val="none" w:sz="0" w:space="0" w:color="auto"/>
                                        <w:bottom w:val="none" w:sz="0" w:space="0" w:color="auto"/>
                                        <w:right w:val="none" w:sz="0" w:space="0" w:color="auto"/>
                                      </w:divBdr>
                                    </w:div>
                                    <w:div w:id="335696869">
                                      <w:marLeft w:val="0"/>
                                      <w:marRight w:val="0"/>
                                      <w:marTop w:val="0"/>
                                      <w:marBottom w:val="0"/>
                                      <w:divBdr>
                                        <w:top w:val="none" w:sz="0" w:space="0" w:color="auto"/>
                                        <w:left w:val="none" w:sz="0" w:space="0" w:color="auto"/>
                                        <w:bottom w:val="none" w:sz="0" w:space="0" w:color="auto"/>
                                        <w:right w:val="none" w:sz="0" w:space="0" w:color="auto"/>
                                      </w:divBdr>
                                    </w:div>
                                    <w:div w:id="466968369">
                                      <w:marLeft w:val="0"/>
                                      <w:marRight w:val="0"/>
                                      <w:marTop w:val="0"/>
                                      <w:marBottom w:val="0"/>
                                      <w:divBdr>
                                        <w:top w:val="none" w:sz="0" w:space="0" w:color="auto"/>
                                        <w:left w:val="none" w:sz="0" w:space="0" w:color="auto"/>
                                        <w:bottom w:val="none" w:sz="0" w:space="0" w:color="auto"/>
                                        <w:right w:val="none" w:sz="0" w:space="0" w:color="auto"/>
                                      </w:divBdr>
                                    </w:div>
                                    <w:div w:id="45300767">
                                      <w:marLeft w:val="0"/>
                                      <w:marRight w:val="0"/>
                                      <w:marTop w:val="0"/>
                                      <w:marBottom w:val="0"/>
                                      <w:divBdr>
                                        <w:top w:val="none" w:sz="0" w:space="0" w:color="auto"/>
                                        <w:left w:val="none" w:sz="0" w:space="0" w:color="auto"/>
                                        <w:bottom w:val="none" w:sz="0" w:space="0" w:color="auto"/>
                                        <w:right w:val="none" w:sz="0" w:space="0" w:color="auto"/>
                                      </w:divBdr>
                                    </w:div>
                                    <w:div w:id="391582764">
                                      <w:marLeft w:val="0"/>
                                      <w:marRight w:val="0"/>
                                      <w:marTop w:val="0"/>
                                      <w:marBottom w:val="0"/>
                                      <w:divBdr>
                                        <w:top w:val="none" w:sz="0" w:space="0" w:color="auto"/>
                                        <w:left w:val="none" w:sz="0" w:space="0" w:color="auto"/>
                                        <w:bottom w:val="none" w:sz="0" w:space="0" w:color="auto"/>
                                        <w:right w:val="none" w:sz="0" w:space="0" w:color="auto"/>
                                      </w:divBdr>
                                    </w:div>
                                    <w:div w:id="1623732124">
                                      <w:marLeft w:val="0"/>
                                      <w:marRight w:val="0"/>
                                      <w:marTop w:val="0"/>
                                      <w:marBottom w:val="0"/>
                                      <w:divBdr>
                                        <w:top w:val="none" w:sz="0" w:space="0" w:color="auto"/>
                                        <w:left w:val="none" w:sz="0" w:space="0" w:color="auto"/>
                                        <w:bottom w:val="none" w:sz="0" w:space="0" w:color="auto"/>
                                        <w:right w:val="none" w:sz="0" w:space="0" w:color="auto"/>
                                      </w:divBdr>
                                    </w:div>
                                    <w:div w:id="191111156">
                                      <w:marLeft w:val="0"/>
                                      <w:marRight w:val="0"/>
                                      <w:marTop w:val="0"/>
                                      <w:marBottom w:val="0"/>
                                      <w:divBdr>
                                        <w:top w:val="none" w:sz="0" w:space="0" w:color="auto"/>
                                        <w:left w:val="none" w:sz="0" w:space="0" w:color="auto"/>
                                        <w:bottom w:val="none" w:sz="0" w:space="0" w:color="auto"/>
                                        <w:right w:val="none" w:sz="0" w:space="0" w:color="auto"/>
                                      </w:divBdr>
                                    </w:div>
                                    <w:div w:id="1989701371">
                                      <w:marLeft w:val="0"/>
                                      <w:marRight w:val="0"/>
                                      <w:marTop w:val="0"/>
                                      <w:marBottom w:val="0"/>
                                      <w:divBdr>
                                        <w:top w:val="none" w:sz="0" w:space="0" w:color="auto"/>
                                        <w:left w:val="none" w:sz="0" w:space="0" w:color="auto"/>
                                        <w:bottom w:val="none" w:sz="0" w:space="0" w:color="auto"/>
                                        <w:right w:val="none" w:sz="0" w:space="0" w:color="auto"/>
                                      </w:divBdr>
                                    </w:div>
                                    <w:div w:id="983388178">
                                      <w:marLeft w:val="0"/>
                                      <w:marRight w:val="0"/>
                                      <w:marTop w:val="0"/>
                                      <w:marBottom w:val="0"/>
                                      <w:divBdr>
                                        <w:top w:val="none" w:sz="0" w:space="0" w:color="auto"/>
                                        <w:left w:val="none" w:sz="0" w:space="0" w:color="auto"/>
                                        <w:bottom w:val="none" w:sz="0" w:space="0" w:color="auto"/>
                                        <w:right w:val="none" w:sz="0" w:space="0" w:color="auto"/>
                                      </w:divBdr>
                                    </w:div>
                                    <w:div w:id="1361004030">
                                      <w:marLeft w:val="0"/>
                                      <w:marRight w:val="0"/>
                                      <w:marTop w:val="0"/>
                                      <w:marBottom w:val="0"/>
                                      <w:divBdr>
                                        <w:top w:val="none" w:sz="0" w:space="0" w:color="auto"/>
                                        <w:left w:val="none" w:sz="0" w:space="0" w:color="auto"/>
                                        <w:bottom w:val="none" w:sz="0" w:space="0" w:color="auto"/>
                                        <w:right w:val="none" w:sz="0" w:space="0" w:color="auto"/>
                                      </w:divBdr>
                                    </w:div>
                                    <w:div w:id="1014961712">
                                      <w:marLeft w:val="0"/>
                                      <w:marRight w:val="0"/>
                                      <w:marTop w:val="0"/>
                                      <w:marBottom w:val="0"/>
                                      <w:divBdr>
                                        <w:top w:val="none" w:sz="0" w:space="0" w:color="auto"/>
                                        <w:left w:val="none" w:sz="0" w:space="0" w:color="auto"/>
                                        <w:bottom w:val="none" w:sz="0" w:space="0" w:color="auto"/>
                                        <w:right w:val="none" w:sz="0" w:space="0" w:color="auto"/>
                                      </w:divBdr>
                                    </w:div>
                                    <w:div w:id="1114204597">
                                      <w:marLeft w:val="0"/>
                                      <w:marRight w:val="0"/>
                                      <w:marTop w:val="0"/>
                                      <w:marBottom w:val="0"/>
                                      <w:divBdr>
                                        <w:top w:val="none" w:sz="0" w:space="0" w:color="auto"/>
                                        <w:left w:val="none" w:sz="0" w:space="0" w:color="auto"/>
                                        <w:bottom w:val="none" w:sz="0" w:space="0" w:color="auto"/>
                                        <w:right w:val="none" w:sz="0" w:space="0" w:color="auto"/>
                                      </w:divBdr>
                                    </w:div>
                                  </w:divsChild>
                                </w:div>
                                <w:div w:id="1841890287">
                                  <w:marLeft w:val="0"/>
                                  <w:marRight w:val="0"/>
                                  <w:marTop w:val="0"/>
                                  <w:marBottom w:val="0"/>
                                  <w:divBdr>
                                    <w:top w:val="none" w:sz="0" w:space="0" w:color="auto"/>
                                    <w:left w:val="none" w:sz="0" w:space="0" w:color="auto"/>
                                    <w:bottom w:val="none" w:sz="0" w:space="0" w:color="auto"/>
                                    <w:right w:val="none" w:sz="0" w:space="0" w:color="auto"/>
                                  </w:divBdr>
                                  <w:divsChild>
                                    <w:div w:id="1354957931">
                                      <w:marLeft w:val="0"/>
                                      <w:marRight w:val="0"/>
                                      <w:marTop w:val="0"/>
                                      <w:marBottom w:val="0"/>
                                      <w:divBdr>
                                        <w:top w:val="none" w:sz="0" w:space="0" w:color="auto"/>
                                        <w:left w:val="none" w:sz="0" w:space="0" w:color="auto"/>
                                        <w:bottom w:val="none" w:sz="0" w:space="0" w:color="auto"/>
                                        <w:right w:val="none" w:sz="0" w:space="0" w:color="auto"/>
                                      </w:divBdr>
                                    </w:div>
                                    <w:div w:id="462888259">
                                      <w:marLeft w:val="0"/>
                                      <w:marRight w:val="0"/>
                                      <w:marTop w:val="0"/>
                                      <w:marBottom w:val="0"/>
                                      <w:divBdr>
                                        <w:top w:val="none" w:sz="0" w:space="0" w:color="auto"/>
                                        <w:left w:val="none" w:sz="0" w:space="0" w:color="auto"/>
                                        <w:bottom w:val="none" w:sz="0" w:space="0" w:color="auto"/>
                                        <w:right w:val="none" w:sz="0" w:space="0" w:color="auto"/>
                                      </w:divBdr>
                                    </w:div>
                                    <w:div w:id="595863899">
                                      <w:marLeft w:val="0"/>
                                      <w:marRight w:val="0"/>
                                      <w:marTop w:val="0"/>
                                      <w:marBottom w:val="0"/>
                                      <w:divBdr>
                                        <w:top w:val="none" w:sz="0" w:space="0" w:color="auto"/>
                                        <w:left w:val="none" w:sz="0" w:space="0" w:color="auto"/>
                                        <w:bottom w:val="none" w:sz="0" w:space="0" w:color="auto"/>
                                        <w:right w:val="none" w:sz="0" w:space="0" w:color="auto"/>
                                      </w:divBdr>
                                    </w:div>
                                    <w:div w:id="246772261">
                                      <w:marLeft w:val="0"/>
                                      <w:marRight w:val="0"/>
                                      <w:marTop w:val="0"/>
                                      <w:marBottom w:val="0"/>
                                      <w:divBdr>
                                        <w:top w:val="none" w:sz="0" w:space="0" w:color="auto"/>
                                        <w:left w:val="none" w:sz="0" w:space="0" w:color="auto"/>
                                        <w:bottom w:val="none" w:sz="0" w:space="0" w:color="auto"/>
                                        <w:right w:val="none" w:sz="0" w:space="0" w:color="auto"/>
                                      </w:divBdr>
                                    </w:div>
                                    <w:div w:id="348408265">
                                      <w:marLeft w:val="0"/>
                                      <w:marRight w:val="0"/>
                                      <w:marTop w:val="0"/>
                                      <w:marBottom w:val="0"/>
                                      <w:divBdr>
                                        <w:top w:val="none" w:sz="0" w:space="0" w:color="auto"/>
                                        <w:left w:val="none" w:sz="0" w:space="0" w:color="auto"/>
                                        <w:bottom w:val="none" w:sz="0" w:space="0" w:color="auto"/>
                                        <w:right w:val="none" w:sz="0" w:space="0" w:color="auto"/>
                                      </w:divBdr>
                                    </w:div>
                                    <w:div w:id="884487672">
                                      <w:marLeft w:val="0"/>
                                      <w:marRight w:val="0"/>
                                      <w:marTop w:val="0"/>
                                      <w:marBottom w:val="0"/>
                                      <w:divBdr>
                                        <w:top w:val="none" w:sz="0" w:space="0" w:color="auto"/>
                                        <w:left w:val="none" w:sz="0" w:space="0" w:color="auto"/>
                                        <w:bottom w:val="none" w:sz="0" w:space="0" w:color="auto"/>
                                        <w:right w:val="none" w:sz="0" w:space="0" w:color="auto"/>
                                      </w:divBdr>
                                    </w:div>
                                    <w:div w:id="1930312350">
                                      <w:marLeft w:val="0"/>
                                      <w:marRight w:val="0"/>
                                      <w:marTop w:val="0"/>
                                      <w:marBottom w:val="0"/>
                                      <w:divBdr>
                                        <w:top w:val="none" w:sz="0" w:space="0" w:color="auto"/>
                                        <w:left w:val="none" w:sz="0" w:space="0" w:color="auto"/>
                                        <w:bottom w:val="none" w:sz="0" w:space="0" w:color="auto"/>
                                        <w:right w:val="none" w:sz="0" w:space="0" w:color="auto"/>
                                      </w:divBdr>
                                    </w:div>
                                    <w:div w:id="1563129325">
                                      <w:marLeft w:val="0"/>
                                      <w:marRight w:val="0"/>
                                      <w:marTop w:val="0"/>
                                      <w:marBottom w:val="0"/>
                                      <w:divBdr>
                                        <w:top w:val="none" w:sz="0" w:space="0" w:color="auto"/>
                                        <w:left w:val="none" w:sz="0" w:space="0" w:color="auto"/>
                                        <w:bottom w:val="none" w:sz="0" w:space="0" w:color="auto"/>
                                        <w:right w:val="none" w:sz="0" w:space="0" w:color="auto"/>
                                      </w:divBdr>
                                    </w:div>
                                    <w:div w:id="1098526262">
                                      <w:marLeft w:val="0"/>
                                      <w:marRight w:val="0"/>
                                      <w:marTop w:val="0"/>
                                      <w:marBottom w:val="0"/>
                                      <w:divBdr>
                                        <w:top w:val="none" w:sz="0" w:space="0" w:color="auto"/>
                                        <w:left w:val="none" w:sz="0" w:space="0" w:color="auto"/>
                                        <w:bottom w:val="none" w:sz="0" w:space="0" w:color="auto"/>
                                        <w:right w:val="none" w:sz="0" w:space="0" w:color="auto"/>
                                      </w:divBdr>
                                    </w:div>
                                    <w:div w:id="1825969092">
                                      <w:marLeft w:val="0"/>
                                      <w:marRight w:val="0"/>
                                      <w:marTop w:val="0"/>
                                      <w:marBottom w:val="0"/>
                                      <w:divBdr>
                                        <w:top w:val="none" w:sz="0" w:space="0" w:color="auto"/>
                                        <w:left w:val="none" w:sz="0" w:space="0" w:color="auto"/>
                                        <w:bottom w:val="none" w:sz="0" w:space="0" w:color="auto"/>
                                        <w:right w:val="none" w:sz="0" w:space="0" w:color="auto"/>
                                      </w:divBdr>
                                    </w:div>
                                    <w:div w:id="1578514052">
                                      <w:marLeft w:val="0"/>
                                      <w:marRight w:val="0"/>
                                      <w:marTop w:val="0"/>
                                      <w:marBottom w:val="0"/>
                                      <w:divBdr>
                                        <w:top w:val="none" w:sz="0" w:space="0" w:color="auto"/>
                                        <w:left w:val="none" w:sz="0" w:space="0" w:color="auto"/>
                                        <w:bottom w:val="none" w:sz="0" w:space="0" w:color="auto"/>
                                        <w:right w:val="none" w:sz="0" w:space="0" w:color="auto"/>
                                      </w:divBdr>
                                    </w:div>
                                    <w:div w:id="35592402">
                                      <w:marLeft w:val="0"/>
                                      <w:marRight w:val="0"/>
                                      <w:marTop w:val="0"/>
                                      <w:marBottom w:val="0"/>
                                      <w:divBdr>
                                        <w:top w:val="none" w:sz="0" w:space="0" w:color="auto"/>
                                        <w:left w:val="none" w:sz="0" w:space="0" w:color="auto"/>
                                        <w:bottom w:val="none" w:sz="0" w:space="0" w:color="auto"/>
                                        <w:right w:val="none" w:sz="0" w:space="0" w:color="auto"/>
                                      </w:divBdr>
                                    </w:div>
                                    <w:div w:id="1171095525">
                                      <w:marLeft w:val="0"/>
                                      <w:marRight w:val="0"/>
                                      <w:marTop w:val="0"/>
                                      <w:marBottom w:val="0"/>
                                      <w:divBdr>
                                        <w:top w:val="none" w:sz="0" w:space="0" w:color="auto"/>
                                        <w:left w:val="none" w:sz="0" w:space="0" w:color="auto"/>
                                        <w:bottom w:val="none" w:sz="0" w:space="0" w:color="auto"/>
                                        <w:right w:val="none" w:sz="0" w:space="0" w:color="auto"/>
                                      </w:divBdr>
                                    </w:div>
                                    <w:div w:id="855851862">
                                      <w:marLeft w:val="0"/>
                                      <w:marRight w:val="0"/>
                                      <w:marTop w:val="0"/>
                                      <w:marBottom w:val="0"/>
                                      <w:divBdr>
                                        <w:top w:val="none" w:sz="0" w:space="0" w:color="auto"/>
                                        <w:left w:val="none" w:sz="0" w:space="0" w:color="auto"/>
                                        <w:bottom w:val="none" w:sz="0" w:space="0" w:color="auto"/>
                                        <w:right w:val="none" w:sz="0" w:space="0" w:color="auto"/>
                                      </w:divBdr>
                                    </w:div>
                                    <w:div w:id="1733652535">
                                      <w:marLeft w:val="0"/>
                                      <w:marRight w:val="0"/>
                                      <w:marTop w:val="0"/>
                                      <w:marBottom w:val="0"/>
                                      <w:divBdr>
                                        <w:top w:val="none" w:sz="0" w:space="0" w:color="auto"/>
                                        <w:left w:val="none" w:sz="0" w:space="0" w:color="auto"/>
                                        <w:bottom w:val="none" w:sz="0" w:space="0" w:color="auto"/>
                                        <w:right w:val="none" w:sz="0" w:space="0" w:color="auto"/>
                                      </w:divBdr>
                                    </w:div>
                                    <w:div w:id="508063586">
                                      <w:marLeft w:val="0"/>
                                      <w:marRight w:val="0"/>
                                      <w:marTop w:val="0"/>
                                      <w:marBottom w:val="0"/>
                                      <w:divBdr>
                                        <w:top w:val="none" w:sz="0" w:space="0" w:color="auto"/>
                                        <w:left w:val="none" w:sz="0" w:space="0" w:color="auto"/>
                                        <w:bottom w:val="none" w:sz="0" w:space="0" w:color="auto"/>
                                        <w:right w:val="none" w:sz="0" w:space="0" w:color="auto"/>
                                      </w:divBdr>
                                    </w:div>
                                    <w:div w:id="4625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9878">
                          <w:marLeft w:val="0"/>
                          <w:marRight w:val="-3742"/>
                          <w:marTop w:val="0"/>
                          <w:marBottom w:val="0"/>
                          <w:divBdr>
                            <w:top w:val="none" w:sz="0" w:space="0" w:color="auto"/>
                            <w:left w:val="none" w:sz="0" w:space="0" w:color="auto"/>
                            <w:bottom w:val="none" w:sz="0" w:space="0" w:color="auto"/>
                            <w:right w:val="none" w:sz="0" w:space="0" w:color="auto"/>
                          </w:divBdr>
                          <w:divsChild>
                            <w:div w:id="427972856">
                              <w:marLeft w:val="0"/>
                              <w:marRight w:val="0"/>
                              <w:marTop w:val="0"/>
                              <w:marBottom w:val="0"/>
                              <w:divBdr>
                                <w:top w:val="none" w:sz="0" w:space="0" w:color="auto"/>
                                <w:left w:val="none" w:sz="0" w:space="0" w:color="auto"/>
                                <w:bottom w:val="none" w:sz="0" w:space="0" w:color="auto"/>
                                <w:right w:val="none" w:sz="0" w:space="0" w:color="auto"/>
                              </w:divBdr>
                              <w:divsChild>
                                <w:div w:id="1835607604">
                                  <w:marLeft w:val="0"/>
                                  <w:marRight w:val="0"/>
                                  <w:marTop w:val="0"/>
                                  <w:marBottom w:val="0"/>
                                  <w:divBdr>
                                    <w:top w:val="none" w:sz="0" w:space="0" w:color="auto"/>
                                    <w:left w:val="none" w:sz="0" w:space="0" w:color="auto"/>
                                    <w:bottom w:val="none" w:sz="0" w:space="0" w:color="auto"/>
                                    <w:right w:val="none" w:sz="0" w:space="0" w:color="auto"/>
                                  </w:divBdr>
                                  <w:divsChild>
                                    <w:div w:id="2023046936">
                                      <w:marLeft w:val="0"/>
                                      <w:marRight w:val="0"/>
                                      <w:marTop w:val="0"/>
                                      <w:marBottom w:val="0"/>
                                      <w:divBdr>
                                        <w:top w:val="none" w:sz="0" w:space="0" w:color="auto"/>
                                        <w:left w:val="none" w:sz="0" w:space="0" w:color="auto"/>
                                        <w:bottom w:val="none" w:sz="0" w:space="0" w:color="auto"/>
                                        <w:right w:val="none" w:sz="0" w:space="0" w:color="auto"/>
                                      </w:divBdr>
                                    </w:div>
                                    <w:div w:id="604775962">
                                      <w:marLeft w:val="0"/>
                                      <w:marRight w:val="0"/>
                                      <w:marTop w:val="0"/>
                                      <w:marBottom w:val="0"/>
                                      <w:divBdr>
                                        <w:top w:val="none" w:sz="0" w:space="0" w:color="auto"/>
                                        <w:left w:val="none" w:sz="0" w:space="0" w:color="auto"/>
                                        <w:bottom w:val="none" w:sz="0" w:space="0" w:color="auto"/>
                                        <w:right w:val="none" w:sz="0" w:space="0" w:color="auto"/>
                                      </w:divBdr>
                                    </w:div>
                                    <w:div w:id="1228228825">
                                      <w:marLeft w:val="0"/>
                                      <w:marRight w:val="0"/>
                                      <w:marTop w:val="0"/>
                                      <w:marBottom w:val="0"/>
                                      <w:divBdr>
                                        <w:top w:val="none" w:sz="0" w:space="0" w:color="auto"/>
                                        <w:left w:val="none" w:sz="0" w:space="0" w:color="auto"/>
                                        <w:bottom w:val="none" w:sz="0" w:space="0" w:color="auto"/>
                                        <w:right w:val="none" w:sz="0" w:space="0" w:color="auto"/>
                                      </w:divBdr>
                                    </w:div>
                                    <w:div w:id="1036466301">
                                      <w:marLeft w:val="0"/>
                                      <w:marRight w:val="0"/>
                                      <w:marTop w:val="0"/>
                                      <w:marBottom w:val="0"/>
                                      <w:divBdr>
                                        <w:top w:val="none" w:sz="0" w:space="0" w:color="auto"/>
                                        <w:left w:val="none" w:sz="0" w:space="0" w:color="auto"/>
                                        <w:bottom w:val="none" w:sz="0" w:space="0" w:color="auto"/>
                                        <w:right w:val="none" w:sz="0" w:space="0" w:color="auto"/>
                                      </w:divBdr>
                                    </w:div>
                                    <w:div w:id="523058683">
                                      <w:marLeft w:val="0"/>
                                      <w:marRight w:val="0"/>
                                      <w:marTop w:val="0"/>
                                      <w:marBottom w:val="0"/>
                                      <w:divBdr>
                                        <w:top w:val="none" w:sz="0" w:space="0" w:color="auto"/>
                                        <w:left w:val="none" w:sz="0" w:space="0" w:color="auto"/>
                                        <w:bottom w:val="none" w:sz="0" w:space="0" w:color="auto"/>
                                        <w:right w:val="none" w:sz="0" w:space="0" w:color="auto"/>
                                      </w:divBdr>
                                    </w:div>
                                    <w:div w:id="2136941768">
                                      <w:marLeft w:val="0"/>
                                      <w:marRight w:val="0"/>
                                      <w:marTop w:val="0"/>
                                      <w:marBottom w:val="0"/>
                                      <w:divBdr>
                                        <w:top w:val="none" w:sz="0" w:space="0" w:color="auto"/>
                                        <w:left w:val="none" w:sz="0" w:space="0" w:color="auto"/>
                                        <w:bottom w:val="none" w:sz="0" w:space="0" w:color="auto"/>
                                        <w:right w:val="none" w:sz="0" w:space="0" w:color="auto"/>
                                      </w:divBdr>
                                    </w:div>
                                    <w:div w:id="501511459">
                                      <w:marLeft w:val="0"/>
                                      <w:marRight w:val="0"/>
                                      <w:marTop w:val="0"/>
                                      <w:marBottom w:val="0"/>
                                      <w:divBdr>
                                        <w:top w:val="none" w:sz="0" w:space="0" w:color="auto"/>
                                        <w:left w:val="none" w:sz="0" w:space="0" w:color="auto"/>
                                        <w:bottom w:val="none" w:sz="0" w:space="0" w:color="auto"/>
                                        <w:right w:val="none" w:sz="0" w:space="0" w:color="auto"/>
                                      </w:divBdr>
                                    </w:div>
                                    <w:div w:id="1727294266">
                                      <w:marLeft w:val="0"/>
                                      <w:marRight w:val="0"/>
                                      <w:marTop w:val="0"/>
                                      <w:marBottom w:val="0"/>
                                      <w:divBdr>
                                        <w:top w:val="none" w:sz="0" w:space="0" w:color="auto"/>
                                        <w:left w:val="none" w:sz="0" w:space="0" w:color="auto"/>
                                        <w:bottom w:val="none" w:sz="0" w:space="0" w:color="auto"/>
                                        <w:right w:val="none" w:sz="0" w:space="0" w:color="auto"/>
                                      </w:divBdr>
                                    </w:div>
                                    <w:div w:id="742214934">
                                      <w:marLeft w:val="0"/>
                                      <w:marRight w:val="0"/>
                                      <w:marTop w:val="0"/>
                                      <w:marBottom w:val="0"/>
                                      <w:divBdr>
                                        <w:top w:val="none" w:sz="0" w:space="0" w:color="auto"/>
                                        <w:left w:val="none" w:sz="0" w:space="0" w:color="auto"/>
                                        <w:bottom w:val="none" w:sz="0" w:space="0" w:color="auto"/>
                                        <w:right w:val="none" w:sz="0" w:space="0" w:color="auto"/>
                                      </w:divBdr>
                                    </w:div>
                                    <w:div w:id="227497960">
                                      <w:marLeft w:val="0"/>
                                      <w:marRight w:val="0"/>
                                      <w:marTop w:val="0"/>
                                      <w:marBottom w:val="0"/>
                                      <w:divBdr>
                                        <w:top w:val="none" w:sz="0" w:space="0" w:color="auto"/>
                                        <w:left w:val="none" w:sz="0" w:space="0" w:color="auto"/>
                                        <w:bottom w:val="none" w:sz="0" w:space="0" w:color="auto"/>
                                        <w:right w:val="none" w:sz="0" w:space="0" w:color="auto"/>
                                      </w:divBdr>
                                    </w:div>
                                    <w:div w:id="196698029">
                                      <w:marLeft w:val="0"/>
                                      <w:marRight w:val="0"/>
                                      <w:marTop w:val="0"/>
                                      <w:marBottom w:val="0"/>
                                      <w:divBdr>
                                        <w:top w:val="none" w:sz="0" w:space="0" w:color="auto"/>
                                        <w:left w:val="none" w:sz="0" w:space="0" w:color="auto"/>
                                        <w:bottom w:val="none" w:sz="0" w:space="0" w:color="auto"/>
                                        <w:right w:val="none" w:sz="0" w:space="0" w:color="auto"/>
                                      </w:divBdr>
                                    </w:div>
                                    <w:div w:id="133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865333">
          <w:marLeft w:val="0"/>
          <w:marRight w:val="0"/>
          <w:marTop w:val="0"/>
          <w:marBottom w:val="0"/>
          <w:divBdr>
            <w:top w:val="none" w:sz="0" w:space="0" w:color="auto"/>
            <w:left w:val="none" w:sz="0" w:space="0" w:color="auto"/>
            <w:bottom w:val="none" w:sz="0" w:space="0" w:color="auto"/>
            <w:right w:val="none" w:sz="0" w:space="0" w:color="auto"/>
          </w:divBdr>
          <w:divsChild>
            <w:div w:id="738332441">
              <w:marLeft w:val="0"/>
              <w:marRight w:val="0"/>
              <w:marTop w:val="0"/>
              <w:marBottom w:val="0"/>
              <w:divBdr>
                <w:top w:val="none" w:sz="0" w:space="0" w:color="auto"/>
                <w:left w:val="none" w:sz="0" w:space="0" w:color="auto"/>
                <w:bottom w:val="none" w:sz="0" w:space="0" w:color="auto"/>
                <w:right w:val="none" w:sz="0" w:space="0" w:color="auto"/>
              </w:divBdr>
              <w:divsChild>
                <w:div w:id="11173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laws.ru/laws/Federalnyy-zakon-ot-25.11.2013-N-312-FZ/" TargetMode="External"/><Relationship Id="rId18" Type="http://schemas.openxmlformats.org/officeDocument/2006/relationships/hyperlink" Target="http://rulaws.ru/laws/Federalnyy-zakon-ot-22.08.2004-N-122-FZ/" TargetMode="External"/><Relationship Id="rId26" Type="http://schemas.openxmlformats.org/officeDocument/2006/relationships/hyperlink" Target="http://rulaws.ru/laws/Federalnyy-zakon-ot-22.08.2004-N-122-FZ/" TargetMode="External"/><Relationship Id="rId39" Type="http://schemas.openxmlformats.org/officeDocument/2006/relationships/hyperlink" Target="http://rulaws.ru/laws/Federalnyy-zakon-ot-26.07.2006-N-135-FZ/" TargetMode="External"/><Relationship Id="rId21" Type="http://schemas.openxmlformats.org/officeDocument/2006/relationships/hyperlink" Target="http://rulaws.ru/laws/Federalnyy-zakon-ot-22.08.2004-N-122-FZ/" TargetMode="External"/><Relationship Id="rId34" Type="http://schemas.openxmlformats.org/officeDocument/2006/relationships/hyperlink" Target="http://rulaws.ru/laws/Federalnyy-zakon-ot-02.10.2007-N-229-FZ/" TargetMode="External"/><Relationship Id="rId42" Type="http://schemas.openxmlformats.org/officeDocument/2006/relationships/hyperlink" Target="http://rulaws.ru/laws/Federalnyy-zakon-ot-08.02.1998-N-14-FZ/" TargetMode="External"/><Relationship Id="rId47" Type="http://schemas.openxmlformats.org/officeDocument/2006/relationships/hyperlink" Target="http://rulaws.ru/laws/Federalnyy-zakon-ot-02.12.1990-N-395-1/" TargetMode="External"/><Relationship Id="rId50" Type="http://schemas.openxmlformats.org/officeDocument/2006/relationships/hyperlink" Target="http://rulaws.ru/president/Ukaz-Prezidenta-RF-ot-13.04.2017-N-164/" TargetMode="External"/><Relationship Id="rId55" Type="http://schemas.openxmlformats.org/officeDocument/2006/relationships/hyperlink" Target="http://rulaws.ru/goverment/Postanovlenie-Pravitelstva-RF-ot-11.04.2017-N-435/" TargetMode="External"/><Relationship Id="rId7" Type="http://schemas.openxmlformats.org/officeDocument/2006/relationships/hyperlink" Target="http://rulaws.ru/laws/Federalnyy-zakon-ot-22.08.2004-N-122-FZ/" TargetMode="External"/><Relationship Id="rId12" Type="http://schemas.openxmlformats.org/officeDocument/2006/relationships/hyperlink" Target="http://rulaws.ru/laws/Federalnyy-zakon-ot-22.08.2004-N-122-FZ/" TargetMode="External"/><Relationship Id="rId17" Type="http://schemas.openxmlformats.org/officeDocument/2006/relationships/hyperlink" Target="http://rulaws.ru/laws/Federalnyy-zakon-ot-22.08.2004-N-122-FZ/" TargetMode="External"/><Relationship Id="rId25" Type="http://schemas.openxmlformats.org/officeDocument/2006/relationships/hyperlink" Target="http://rulaws.ru/laws/Federalnyy-zakon-ot-22.08.2004-N-122-FZ/" TargetMode="External"/><Relationship Id="rId33" Type="http://schemas.openxmlformats.org/officeDocument/2006/relationships/hyperlink" Target="http://rulaws.ru/uk/" TargetMode="External"/><Relationship Id="rId38" Type="http://schemas.openxmlformats.org/officeDocument/2006/relationships/hyperlink" Target="http://rulaws.ru/goverment/Postanovlenie-Pravitelstva-RF-ot-23.10.1993-N-1090/" TargetMode="External"/><Relationship Id="rId46" Type="http://schemas.openxmlformats.org/officeDocument/2006/relationships/hyperlink" Target="http://rulaws.ru/laws/Federalnyy-zakon-ot-28.03.1998-N-53-FZ/"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laws.ru/laws/Federalnyy-zakon-ot-30.12.2001-N-196-FZ/" TargetMode="External"/><Relationship Id="rId20" Type="http://schemas.openxmlformats.org/officeDocument/2006/relationships/hyperlink" Target="http://rulaws.ru/laws/Federalnyy-zakon-ot-23.10.2003-N-132-FZ/" TargetMode="External"/><Relationship Id="rId29" Type="http://schemas.openxmlformats.org/officeDocument/2006/relationships/hyperlink" Target="http://rulaws.ru/laws/Federalnyy-zakon-ot-22.08.2004-N-122-FZ/" TargetMode="External"/><Relationship Id="rId41" Type="http://schemas.openxmlformats.org/officeDocument/2006/relationships/hyperlink" Target="http://rulaws.ru/laws/Federalnyy-zakon-ot-17.01.1992-N-2202-1/" TargetMode="External"/><Relationship Id="rId54" Type="http://schemas.openxmlformats.org/officeDocument/2006/relationships/hyperlink" Target="http://rulaws.ru/goverment/Postanovlenie-Pravitelstva-RF-ot-11.04.2017-N-436/" TargetMode="External"/><Relationship Id="rId1" Type="http://schemas.openxmlformats.org/officeDocument/2006/relationships/numbering" Target="numbering.xml"/><Relationship Id="rId6" Type="http://schemas.openxmlformats.org/officeDocument/2006/relationships/hyperlink" Target="http://rulaws.ru/laws/Federalnyy-zakon-ot-27.07.2006-N-152-FZ/" TargetMode="External"/><Relationship Id="rId11" Type="http://schemas.openxmlformats.org/officeDocument/2006/relationships/hyperlink" Target="http://rulaws.ru/laws/Federalnyy-zakon-ot-22.08.2004-N-122-FZ/" TargetMode="External"/><Relationship Id="rId24" Type="http://schemas.openxmlformats.org/officeDocument/2006/relationships/hyperlink" Target="http://rulaws.ru/laws/Federalnyy-zakon-ot-17.07.1999-N-178-FZ/" TargetMode="External"/><Relationship Id="rId32" Type="http://schemas.openxmlformats.org/officeDocument/2006/relationships/hyperlink" Target="http://rulaws.ru/Vozdushnyy-kodeks/" TargetMode="External"/><Relationship Id="rId37" Type="http://schemas.openxmlformats.org/officeDocument/2006/relationships/hyperlink" Target="http://rulaws.ru/laws/Federalnyy-zakon-ot-03.07.2016-N-226-FZ/" TargetMode="External"/><Relationship Id="rId40" Type="http://schemas.openxmlformats.org/officeDocument/2006/relationships/hyperlink" Target="http://rulaws.ru/laws/Federalnyy-zakon-ot-04.05.2011-N-99-FZ/" TargetMode="External"/><Relationship Id="rId45" Type="http://schemas.openxmlformats.org/officeDocument/2006/relationships/hyperlink" Target="http://rulaws.ru/laws/Federalnyy-zakon-ot-05.04.2013-N-44-FZ/" TargetMode="External"/><Relationship Id="rId53" Type="http://schemas.openxmlformats.org/officeDocument/2006/relationships/hyperlink" Target="http://rulaws.ru/goverment/Rasporyazhenie-Pravitelstva-RF-ot-12.04.2017-N-668-r/" TargetMode="External"/><Relationship Id="rId58" Type="http://schemas.openxmlformats.org/officeDocument/2006/relationships/hyperlink" Target="http://rulaws.ru/acts/Pismo-Kaznacheystva-Rossii-ot-07.04.2017-N-07-04-05_02-305/" TargetMode="External"/><Relationship Id="rId5" Type="http://schemas.openxmlformats.org/officeDocument/2006/relationships/hyperlink" Target="http://rulaws.ru/laws/Federalnyy-zakon-ot-06.04.2011-N-63-FZ/" TargetMode="External"/><Relationship Id="rId15" Type="http://schemas.openxmlformats.org/officeDocument/2006/relationships/hyperlink" Target="http://rulaws.ru/laws/Federalnyy-zakon-ot-22.08.2004-N-122-FZ/" TargetMode="External"/><Relationship Id="rId23" Type="http://schemas.openxmlformats.org/officeDocument/2006/relationships/hyperlink" Target="http://rulaws.ru/laws/Federalnyy-zakon-ot-10.01.2002-N-2-FZ/" TargetMode="External"/><Relationship Id="rId28" Type="http://schemas.openxmlformats.org/officeDocument/2006/relationships/hyperlink" Target="http://rulaws.ru/laws/Federalnyy-zakon-ot-24.07.2007-N-209-FZ/" TargetMode="External"/><Relationship Id="rId36" Type="http://schemas.openxmlformats.org/officeDocument/2006/relationships/hyperlink" Target="http://rulaws.ru/laws/Federalnyy-zakon-ot-03.07.2016-N-230-FZ/" TargetMode="External"/><Relationship Id="rId49" Type="http://schemas.openxmlformats.org/officeDocument/2006/relationships/hyperlink" Target="http://rulaws.ru/laws/Federalnyy-zakon-ot-07.02.2011-N-3-FZ/" TargetMode="External"/><Relationship Id="rId57" Type="http://schemas.openxmlformats.org/officeDocument/2006/relationships/hyperlink" Target="http://rulaws.ru/acts/Pismo-FNS-Rossii-ot-10.04.2017-N-SD-4-3_6694_/" TargetMode="External"/><Relationship Id="rId10" Type="http://schemas.openxmlformats.org/officeDocument/2006/relationships/hyperlink" Target="http://rulaws.ru/laws/Federalnyy-zakon-ot-22.08.2004-N-122-FZ/" TargetMode="External"/><Relationship Id="rId19" Type="http://schemas.openxmlformats.org/officeDocument/2006/relationships/hyperlink" Target="http://rulaws.ru/laws/Federalnyy-zakon-ot-28.11.2015-N-358-FZ/" TargetMode="External"/><Relationship Id="rId31" Type="http://schemas.openxmlformats.org/officeDocument/2006/relationships/hyperlink" Target="http://rulaws.ru/Vodnyy-kodeks/" TargetMode="External"/><Relationship Id="rId44" Type="http://schemas.openxmlformats.org/officeDocument/2006/relationships/hyperlink" Target="http://rulaws.ru/laws/Federalnyy-zakon-ot-27.07.2006-N-152-FZ/" TargetMode="External"/><Relationship Id="rId52" Type="http://schemas.openxmlformats.org/officeDocument/2006/relationships/hyperlink" Target="http://rulaws.ru/president/Ukaz-Prezidenta-RF-ot-12.04.2017-N-16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laws.ru/laws/Federalnyy-zakon-ot-22.08.2004-N-122-FZ/" TargetMode="External"/><Relationship Id="rId14" Type="http://schemas.openxmlformats.org/officeDocument/2006/relationships/hyperlink" Target="http://rulaws.ru/laws/Federalnyy-zakon-ot-02.07.2013-N-185-FZ/" TargetMode="External"/><Relationship Id="rId22" Type="http://schemas.openxmlformats.org/officeDocument/2006/relationships/hyperlink" Target="http://rulaws.ru/laws/Federalnyy-zakon-ot-22.08.2004-N-122-FZ/" TargetMode="External"/><Relationship Id="rId27" Type="http://schemas.openxmlformats.org/officeDocument/2006/relationships/hyperlink" Target="http://rulaws.ru/laws/Federalnyy-zakon-ot-12.01.1996-N-7-FZ/" TargetMode="External"/><Relationship Id="rId30" Type="http://schemas.openxmlformats.org/officeDocument/2006/relationships/hyperlink" Target="http://rulaws.ru/bk/" TargetMode="External"/><Relationship Id="rId35" Type="http://schemas.openxmlformats.org/officeDocument/2006/relationships/hyperlink" Target="http://rulaws.ru/acts/Proizvodstvennyy-kalendar-na-2017-god-dlya-pyatidnevnoy-rabochey-nedeli/" TargetMode="External"/><Relationship Id="rId43" Type="http://schemas.openxmlformats.org/officeDocument/2006/relationships/hyperlink" Target="http://rulaws.ru/laws/Federalnyy-zakon-ot-26.10.2002-N-127-FZ/" TargetMode="External"/><Relationship Id="rId48" Type="http://schemas.openxmlformats.org/officeDocument/2006/relationships/hyperlink" Target="http://rulaws.ru/laws/Federalnyy-zakon-ot-29.12.2012-N-275-FZ/" TargetMode="External"/><Relationship Id="rId56" Type="http://schemas.openxmlformats.org/officeDocument/2006/relationships/hyperlink" Target="http://rulaws.ru/acts/Pismo-Minkultury-Rossii-ot-11.04.2017-N-106-01.1-39-01/" TargetMode="External"/><Relationship Id="rId8" Type="http://schemas.openxmlformats.org/officeDocument/2006/relationships/hyperlink" Target="http://rulaws.ru/laws/Federalnyy-zakon-ot-28.03.1998-N-53-FZ/" TargetMode="External"/><Relationship Id="rId51" Type="http://schemas.openxmlformats.org/officeDocument/2006/relationships/hyperlink" Target="http://rulaws.ru/president/Ukaz-Prezidenta-RF-ot-12.04.2017-N-1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12321</Words>
  <Characters>70234</Characters>
  <Application>Microsoft Office Word</Application>
  <DocSecurity>0</DocSecurity>
  <Lines>585</Lines>
  <Paragraphs>164</Paragraphs>
  <ScaleCrop>false</ScaleCrop>
  <Company>Microsoft</Company>
  <LinksUpToDate>false</LinksUpToDate>
  <CharactersWithSpaces>82391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2017-04-17T08:20:00Z</dcterms:created>
  <dcterms:modified xsi:type="dcterms:W3CDTF">2017-04-19T07:54:00Z</dcterms:modified>
</cp:coreProperties>
</file>